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F054F" w14:textId="77777777" w:rsidR="00890AE2" w:rsidRDefault="00E33CA8" w:rsidP="00055591">
      <w:pPr>
        <w:jc w:val="center"/>
        <w:outlineLvl w:val="0"/>
        <w:rPr>
          <w:rFonts w:ascii="Calibri" w:hAnsi="Calibri" w:cs="Calibri"/>
          <w:b/>
          <w:sz w:val="28"/>
          <w:szCs w:val="28"/>
        </w:rPr>
      </w:pPr>
      <w:r>
        <w:rPr>
          <w:rFonts w:ascii="Calibri" w:hAnsi="Calibri" w:cs="Calibri"/>
          <w:b/>
          <w:sz w:val="28"/>
          <w:szCs w:val="28"/>
        </w:rPr>
        <w:t>THE VICTORIA INSTITUTE</w:t>
      </w:r>
    </w:p>
    <w:p w14:paraId="18147F02" w14:textId="1AD3A277" w:rsidR="00710B79" w:rsidRDefault="00E33CA8" w:rsidP="00A67DFC">
      <w:pPr>
        <w:jc w:val="center"/>
        <w:outlineLvl w:val="0"/>
        <w:rPr>
          <w:rFonts w:ascii="Calibri" w:hAnsi="Calibri" w:cs="Calibri"/>
          <w:sz w:val="22"/>
          <w:szCs w:val="22"/>
        </w:rPr>
      </w:pPr>
      <w:r>
        <w:rPr>
          <w:rFonts w:ascii="Calibri" w:hAnsi="Calibri" w:cs="Calibri"/>
          <w:sz w:val="22"/>
          <w:szCs w:val="22"/>
        </w:rPr>
        <w:t xml:space="preserve">MINUTES of </w:t>
      </w:r>
      <w:r w:rsidR="00890AE2">
        <w:rPr>
          <w:rFonts w:ascii="Calibri" w:hAnsi="Calibri" w:cs="Calibri"/>
          <w:sz w:val="22"/>
          <w:szCs w:val="22"/>
        </w:rPr>
        <w:t>Annual General M</w:t>
      </w:r>
      <w:r>
        <w:rPr>
          <w:rFonts w:ascii="Calibri" w:hAnsi="Calibri" w:cs="Calibri"/>
          <w:sz w:val="22"/>
          <w:szCs w:val="22"/>
        </w:rPr>
        <w:t xml:space="preserve">eeting </w:t>
      </w:r>
      <w:r w:rsidR="00A5754D">
        <w:rPr>
          <w:rFonts w:ascii="Calibri" w:hAnsi="Calibri" w:cs="Calibri"/>
          <w:sz w:val="22"/>
          <w:szCs w:val="22"/>
        </w:rPr>
        <w:t>for 20</w:t>
      </w:r>
      <w:r w:rsidR="00846BDB">
        <w:rPr>
          <w:rFonts w:ascii="Calibri" w:hAnsi="Calibri" w:cs="Calibri"/>
          <w:sz w:val="22"/>
          <w:szCs w:val="22"/>
        </w:rPr>
        <w:t>2</w:t>
      </w:r>
      <w:r w:rsidR="00BB3FF2">
        <w:rPr>
          <w:rFonts w:ascii="Calibri" w:hAnsi="Calibri" w:cs="Calibri"/>
          <w:sz w:val="22"/>
          <w:szCs w:val="22"/>
        </w:rPr>
        <w:t>3</w:t>
      </w:r>
    </w:p>
    <w:p w14:paraId="65591C28" w14:textId="45DD5FDD" w:rsidR="00E33CA8" w:rsidRDefault="00BB3FF2" w:rsidP="00055591">
      <w:pPr>
        <w:jc w:val="center"/>
        <w:outlineLvl w:val="0"/>
        <w:rPr>
          <w:rFonts w:ascii="Calibri" w:hAnsi="Calibri" w:cs="Calibri"/>
          <w:b/>
          <w:sz w:val="28"/>
          <w:szCs w:val="28"/>
        </w:rPr>
      </w:pPr>
      <w:r>
        <w:rPr>
          <w:rFonts w:ascii="Calibri" w:hAnsi="Calibri" w:cs="Calibri"/>
          <w:sz w:val="22"/>
          <w:szCs w:val="22"/>
        </w:rPr>
        <w:t>Satur</w:t>
      </w:r>
      <w:r w:rsidR="00CA019E">
        <w:rPr>
          <w:rFonts w:ascii="Calibri" w:hAnsi="Calibri" w:cs="Calibri"/>
          <w:sz w:val="22"/>
          <w:szCs w:val="22"/>
        </w:rPr>
        <w:t xml:space="preserve">day </w:t>
      </w:r>
      <w:r>
        <w:rPr>
          <w:rFonts w:ascii="Calibri" w:hAnsi="Calibri" w:cs="Calibri"/>
          <w:sz w:val="22"/>
          <w:szCs w:val="22"/>
        </w:rPr>
        <w:t>13</w:t>
      </w:r>
      <w:r w:rsidR="00BC602E">
        <w:rPr>
          <w:rFonts w:ascii="Calibri" w:hAnsi="Calibri" w:cs="Calibri"/>
          <w:sz w:val="22"/>
          <w:szCs w:val="22"/>
          <w:vertAlign w:val="superscript"/>
        </w:rPr>
        <w:t>th</w:t>
      </w:r>
      <w:r w:rsidR="00BC602E">
        <w:rPr>
          <w:rFonts w:ascii="Calibri" w:hAnsi="Calibri" w:cs="Calibri"/>
          <w:sz w:val="22"/>
          <w:szCs w:val="22"/>
        </w:rPr>
        <w:t xml:space="preserve"> May 20</w:t>
      </w:r>
      <w:r w:rsidR="00846BDB">
        <w:rPr>
          <w:rFonts w:ascii="Calibri" w:hAnsi="Calibri" w:cs="Calibri"/>
          <w:sz w:val="22"/>
          <w:szCs w:val="22"/>
        </w:rPr>
        <w:t>2</w:t>
      </w:r>
      <w:r>
        <w:rPr>
          <w:rFonts w:ascii="Calibri" w:hAnsi="Calibri" w:cs="Calibri"/>
          <w:sz w:val="22"/>
          <w:szCs w:val="22"/>
        </w:rPr>
        <w:t>3</w:t>
      </w:r>
    </w:p>
    <w:p w14:paraId="269A1FB9" w14:textId="7598FA33" w:rsidR="00E33CA8" w:rsidRDefault="00BB3FF2" w:rsidP="00846BDB">
      <w:pPr>
        <w:jc w:val="center"/>
        <w:outlineLvl w:val="0"/>
        <w:rPr>
          <w:rFonts w:ascii="Calibri" w:hAnsi="Calibri" w:cs="Calibri"/>
          <w:sz w:val="22"/>
          <w:szCs w:val="22"/>
        </w:rPr>
      </w:pPr>
      <w:r>
        <w:rPr>
          <w:rFonts w:ascii="Calibri" w:hAnsi="Calibri" w:cs="Calibri"/>
          <w:sz w:val="22"/>
          <w:szCs w:val="22"/>
        </w:rPr>
        <w:t>Kings Cross Baptist Church, Vernon Rise, London WC1X 9EP</w:t>
      </w:r>
    </w:p>
    <w:p w14:paraId="01BFB2FC" w14:textId="77777777" w:rsidR="00E33CA8" w:rsidRDefault="00E33CA8">
      <w:pPr>
        <w:tabs>
          <w:tab w:val="left" w:pos="1680"/>
          <w:tab w:val="left" w:pos="2280"/>
        </w:tabs>
        <w:ind w:left="720"/>
        <w:rPr>
          <w:rFonts w:ascii="Calibri" w:hAnsi="Calibri" w:cs="Calibri"/>
          <w:sz w:val="22"/>
          <w:szCs w:val="22"/>
        </w:rPr>
      </w:pPr>
    </w:p>
    <w:p w14:paraId="3242188F" w14:textId="1123F1C9" w:rsidR="00055591" w:rsidRDefault="00B82E16" w:rsidP="00055591">
      <w:pPr>
        <w:ind w:left="426"/>
        <w:outlineLvl w:val="0"/>
        <w:rPr>
          <w:rFonts w:ascii="Calibri" w:hAnsi="Calibri" w:cs="Calibri"/>
          <w:sz w:val="22"/>
          <w:szCs w:val="22"/>
        </w:rPr>
      </w:pPr>
      <w:r>
        <w:rPr>
          <w:rFonts w:ascii="Calibri" w:hAnsi="Calibri" w:cs="Calibri"/>
          <w:sz w:val="22"/>
          <w:szCs w:val="22"/>
        </w:rPr>
        <w:t>Council members p</w:t>
      </w:r>
      <w:r w:rsidR="00055591">
        <w:rPr>
          <w:rFonts w:ascii="Calibri" w:hAnsi="Calibri" w:cs="Calibri"/>
          <w:sz w:val="22"/>
          <w:szCs w:val="22"/>
        </w:rPr>
        <w:t>resent:</w:t>
      </w:r>
      <w:r w:rsidR="00055591">
        <w:rPr>
          <w:rFonts w:ascii="Calibri" w:hAnsi="Calibri" w:cs="Calibri"/>
          <w:sz w:val="22"/>
          <w:szCs w:val="22"/>
        </w:rPr>
        <w:tab/>
      </w:r>
      <w:r w:rsidR="00055591">
        <w:rPr>
          <w:rFonts w:ascii="Calibri" w:hAnsi="Calibri" w:cs="Calibri"/>
          <w:sz w:val="22"/>
          <w:szCs w:val="22"/>
        </w:rPr>
        <w:tab/>
      </w:r>
      <w:r>
        <w:rPr>
          <w:rFonts w:ascii="Calibri" w:hAnsi="Calibri" w:cs="Calibri"/>
          <w:sz w:val="22"/>
          <w:szCs w:val="22"/>
        </w:rPr>
        <w:t>Rev R</w:t>
      </w:r>
      <w:r w:rsidR="00BB3FF2">
        <w:rPr>
          <w:rFonts w:ascii="Calibri" w:hAnsi="Calibri" w:cs="Calibri"/>
          <w:sz w:val="22"/>
          <w:szCs w:val="22"/>
        </w:rPr>
        <w:t>. H.</w:t>
      </w:r>
      <w:r>
        <w:rPr>
          <w:rFonts w:ascii="Calibri" w:hAnsi="Calibri" w:cs="Calibri"/>
          <w:sz w:val="22"/>
          <w:szCs w:val="22"/>
        </w:rPr>
        <w:t xml:space="preserve"> </w:t>
      </w:r>
      <w:proofErr w:type="gramStart"/>
      <w:r>
        <w:rPr>
          <w:rFonts w:ascii="Calibri" w:hAnsi="Calibri" w:cs="Calibri"/>
          <w:sz w:val="22"/>
          <w:szCs w:val="22"/>
        </w:rPr>
        <w:t xml:space="preserve">Allaway </w:t>
      </w:r>
      <w:r w:rsidR="00055591">
        <w:rPr>
          <w:rFonts w:ascii="Calibri" w:hAnsi="Calibri" w:cs="Calibri"/>
          <w:sz w:val="22"/>
          <w:szCs w:val="22"/>
        </w:rPr>
        <w:t xml:space="preserve"> </w:t>
      </w:r>
      <w:r w:rsidR="00B129E6">
        <w:rPr>
          <w:rFonts w:ascii="Calibri" w:hAnsi="Calibri" w:cs="Calibri"/>
          <w:sz w:val="22"/>
          <w:szCs w:val="22"/>
        </w:rPr>
        <w:tab/>
      </w:r>
      <w:proofErr w:type="gramEnd"/>
      <w:r w:rsidR="00055591">
        <w:rPr>
          <w:rFonts w:ascii="Calibri" w:hAnsi="Calibri" w:cs="Calibri"/>
          <w:sz w:val="22"/>
          <w:szCs w:val="22"/>
        </w:rPr>
        <w:t>(</w:t>
      </w:r>
      <w:r>
        <w:rPr>
          <w:rFonts w:ascii="Calibri" w:hAnsi="Calibri" w:cs="Calibri"/>
          <w:sz w:val="22"/>
          <w:szCs w:val="22"/>
        </w:rPr>
        <w:t>Chairman</w:t>
      </w:r>
      <w:r w:rsidR="00055591">
        <w:rPr>
          <w:rFonts w:ascii="Calibri" w:hAnsi="Calibri" w:cs="Calibri"/>
          <w:sz w:val="22"/>
          <w:szCs w:val="22"/>
        </w:rPr>
        <w:t>)</w:t>
      </w:r>
    </w:p>
    <w:p w14:paraId="2CB4E378" w14:textId="6801CFE2" w:rsidR="00055591" w:rsidRDefault="00055591" w:rsidP="00490244">
      <w:pPr>
        <w:ind w:left="426"/>
        <w:outlineLvl w:val="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B82E16">
        <w:rPr>
          <w:rFonts w:ascii="Calibri" w:hAnsi="Calibri" w:cs="Calibri"/>
          <w:sz w:val="22"/>
          <w:szCs w:val="22"/>
        </w:rPr>
        <w:t>Rev J</w:t>
      </w:r>
      <w:r w:rsidR="00BB3FF2">
        <w:rPr>
          <w:rFonts w:ascii="Calibri" w:hAnsi="Calibri" w:cs="Calibri"/>
          <w:sz w:val="22"/>
          <w:szCs w:val="22"/>
        </w:rPr>
        <w:t>.</w:t>
      </w:r>
      <w:r w:rsidR="00B82E16">
        <w:rPr>
          <w:rFonts w:ascii="Calibri" w:hAnsi="Calibri" w:cs="Calibri"/>
          <w:sz w:val="22"/>
          <w:szCs w:val="22"/>
        </w:rPr>
        <w:t xml:space="preserve"> D</w:t>
      </w:r>
      <w:r w:rsidR="00BB3FF2">
        <w:rPr>
          <w:rFonts w:ascii="Calibri" w:hAnsi="Calibri" w:cs="Calibri"/>
          <w:sz w:val="22"/>
          <w:szCs w:val="22"/>
        </w:rPr>
        <w:t>.</w:t>
      </w:r>
      <w:r w:rsidR="00E33CA8">
        <w:rPr>
          <w:rFonts w:ascii="Calibri" w:hAnsi="Calibri" w:cs="Calibri"/>
          <w:sz w:val="22"/>
          <w:szCs w:val="22"/>
        </w:rPr>
        <w:t xml:space="preserve"> Buxton</w:t>
      </w:r>
      <w:r>
        <w:rPr>
          <w:rFonts w:ascii="Calibri" w:hAnsi="Calibri" w:cs="Calibri"/>
          <w:sz w:val="22"/>
          <w:szCs w:val="22"/>
        </w:rPr>
        <w:t xml:space="preserve"> </w:t>
      </w:r>
    </w:p>
    <w:p w14:paraId="328741F2" w14:textId="3EA3B8FF" w:rsidR="00292D10" w:rsidRDefault="00292D10" w:rsidP="00487BE9">
      <w:pPr>
        <w:ind w:left="426"/>
        <w:outlineLvl w:val="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A5754D">
        <w:rPr>
          <w:rFonts w:ascii="Calibri" w:hAnsi="Calibri" w:cs="Calibri"/>
          <w:sz w:val="22"/>
          <w:szCs w:val="22"/>
        </w:rPr>
        <w:t>Dr A</w:t>
      </w:r>
      <w:r w:rsidR="00BB3FF2">
        <w:rPr>
          <w:rFonts w:ascii="Calibri" w:hAnsi="Calibri" w:cs="Calibri"/>
          <w:sz w:val="22"/>
          <w:szCs w:val="22"/>
        </w:rPr>
        <w:t>.</w:t>
      </w:r>
      <w:r w:rsidR="00A5754D">
        <w:rPr>
          <w:rFonts w:ascii="Calibri" w:hAnsi="Calibri" w:cs="Calibri"/>
          <w:sz w:val="22"/>
          <w:szCs w:val="22"/>
        </w:rPr>
        <w:t xml:space="preserve"> P</w:t>
      </w:r>
      <w:r w:rsidR="00BB3FF2">
        <w:rPr>
          <w:rFonts w:ascii="Calibri" w:hAnsi="Calibri" w:cs="Calibri"/>
          <w:sz w:val="22"/>
          <w:szCs w:val="22"/>
        </w:rPr>
        <w:t>.</w:t>
      </w:r>
      <w:r w:rsidR="00A5754D">
        <w:rPr>
          <w:rFonts w:ascii="Calibri" w:hAnsi="Calibri" w:cs="Calibri"/>
          <w:sz w:val="22"/>
          <w:szCs w:val="22"/>
        </w:rPr>
        <w:t xml:space="preserve"> Kerry</w:t>
      </w:r>
      <w:r w:rsidR="00A5754D">
        <w:rPr>
          <w:rFonts w:ascii="Calibri" w:hAnsi="Calibri" w:cs="Calibri"/>
          <w:sz w:val="22"/>
          <w:szCs w:val="22"/>
        </w:rPr>
        <w:tab/>
      </w:r>
      <w:r w:rsidR="00A5754D">
        <w:rPr>
          <w:rFonts w:ascii="Calibri" w:hAnsi="Calibri" w:cs="Calibri"/>
          <w:sz w:val="22"/>
          <w:szCs w:val="22"/>
        </w:rPr>
        <w:tab/>
        <w:t>(Hon. Secretary</w:t>
      </w:r>
      <w:r w:rsidR="00BB3FF2">
        <w:rPr>
          <w:rFonts w:ascii="Calibri" w:hAnsi="Calibri" w:cs="Calibri"/>
          <w:sz w:val="22"/>
          <w:szCs w:val="22"/>
        </w:rPr>
        <w:t xml:space="preserve"> and Acting Treasurer</w:t>
      </w:r>
      <w:r w:rsidR="00A5754D">
        <w:rPr>
          <w:rFonts w:ascii="Calibri" w:hAnsi="Calibri" w:cs="Calibri"/>
          <w:sz w:val="22"/>
          <w:szCs w:val="22"/>
        </w:rPr>
        <w:t>)</w:t>
      </w:r>
    </w:p>
    <w:p w14:paraId="09F9A21B" w14:textId="357671E7" w:rsidR="00710B79" w:rsidRDefault="00A5754D" w:rsidP="00BC602E">
      <w:pPr>
        <w:ind w:left="426"/>
        <w:outlineLvl w:val="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472CFD">
        <w:rPr>
          <w:rFonts w:ascii="Calibri" w:hAnsi="Calibri" w:cs="Calibri"/>
          <w:sz w:val="22"/>
          <w:szCs w:val="22"/>
        </w:rPr>
        <w:t>Mrs J</w:t>
      </w:r>
      <w:r w:rsidR="00BB3FF2">
        <w:rPr>
          <w:rFonts w:ascii="Calibri" w:hAnsi="Calibri" w:cs="Calibri"/>
          <w:sz w:val="22"/>
          <w:szCs w:val="22"/>
        </w:rPr>
        <w:t>.</w:t>
      </w:r>
      <w:r w:rsidR="00472CFD">
        <w:rPr>
          <w:rFonts w:ascii="Calibri" w:hAnsi="Calibri" w:cs="Calibri"/>
          <w:sz w:val="22"/>
          <w:szCs w:val="22"/>
        </w:rPr>
        <w:t xml:space="preserve"> Mead</w:t>
      </w:r>
      <w:r>
        <w:rPr>
          <w:rFonts w:ascii="Calibri" w:hAnsi="Calibri" w:cs="Calibri"/>
          <w:sz w:val="22"/>
          <w:szCs w:val="22"/>
        </w:rPr>
        <w:tab/>
      </w:r>
    </w:p>
    <w:p w14:paraId="1A57E449" w14:textId="5AA2DFF4" w:rsidR="00BB3FF2" w:rsidRDefault="00BB3FF2" w:rsidP="00BC602E">
      <w:pPr>
        <w:ind w:left="426"/>
        <w:outlineLvl w:val="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0"/>
        </w:rPr>
        <w:t>Dr D. Watkis</w:t>
      </w:r>
    </w:p>
    <w:p w14:paraId="48CC9A55" w14:textId="440C65DB" w:rsidR="00026CE7" w:rsidRDefault="00CA019E" w:rsidP="00A67DFC">
      <w:pPr>
        <w:ind w:left="426"/>
        <w:outlineLvl w:val="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BB3FF2">
        <w:rPr>
          <w:rFonts w:ascii="Calibri" w:hAnsi="Calibri" w:cs="Calibri"/>
          <w:sz w:val="22"/>
          <w:szCs w:val="22"/>
        </w:rPr>
        <w:t>Dr D. Instone-Brewer</w:t>
      </w:r>
    </w:p>
    <w:p w14:paraId="54300900" w14:textId="77777777" w:rsidR="00BB3FF2" w:rsidRDefault="00292D10" w:rsidP="00026CE7">
      <w:pPr>
        <w:ind w:left="426"/>
        <w:rPr>
          <w:rFonts w:ascii="Calibri" w:hAnsi="Calibri" w:cs="Calibri"/>
          <w:sz w:val="20"/>
          <w:szCs w:val="20"/>
        </w:rPr>
      </w:pPr>
      <w:r>
        <w:rPr>
          <w:rFonts w:ascii="Calibri" w:hAnsi="Calibri" w:cs="Calibri"/>
          <w:sz w:val="20"/>
          <w:szCs w:val="20"/>
        </w:rPr>
        <w:tab/>
      </w:r>
      <w:r>
        <w:rPr>
          <w:rFonts w:ascii="Calibri" w:hAnsi="Calibri" w:cs="Calibri"/>
          <w:sz w:val="20"/>
          <w:szCs w:val="20"/>
        </w:rPr>
        <w:tab/>
      </w:r>
      <w:r w:rsidR="00BB3FF2">
        <w:rPr>
          <w:rFonts w:ascii="Calibri" w:hAnsi="Calibri" w:cs="Calibri"/>
          <w:sz w:val="20"/>
          <w:szCs w:val="20"/>
        </w:rPr>
        <w:t>13</w:t>
      </w:r>
      <w:r w:rsidR="001B4E11">
        <w:rPr>
          <w:rFonts w:ascii="Calibri" w:hAnsi="Calibri" w:cs="Calibri"/>
          <w:sz w:val="20"/>
          <w:szCs w:val="20"/>
        </w:rPr>
        <w:t xml:space="preserve"> individuals attended the </w:t>
      </w:r>
      <w:r w:rsidR="00CA019E">
        <w:rPr>
          <w:rFonts w:ascii="Calibri" w:hAnsi="Calibri" w:cs="Calibri"/>
          <w:sz w:val="20"/>
          <w:szCs w:val="20"/>
        </w:rPr>
        <w:t>May 202</w:t>
      </w:r>
      <w:r w:rsidR="00BB3FF2">
        <w:rPr>
          <w:rFonts w:ascii="Calibri" w:hAnsi="Calibri" w:cs="Calibri"/>
          <w:sz w:val="20"/>
          <w:szCs w:val="20"/>
        </w:rPr>
        <w:t>3</w:t>
      </w:r>
      <w:r w:rsidR="00CA019E">
        <w:rPr>
          <w:rFonts w:ascii="Calibri" w:hAnsi="Calibri" w:cs="Calibri"/>
          <w:sz w:val="20"/>
          <w:szCs w:val="20"/>
        </w:rPr>
        <w:t xml:space="preserve"> </w:t>
      </w:r>
      <w:r w:rsidR="00BB3FF2">
        <w:rPr>
          <w:rFonts w:ascii="Calibri" w:hAnsi="Calibri" w:cs="Calibri"/>
          <w:sz w:val="20"/>
          <w:szCs w:val="20"/>
        </w:rPr>
        <w:t>Symposium in person, and nine online via Zoom</w:t>
      </w:r>
      <w:r w:rsidR="001B4E11">
        <w:rPr>
          <w:rFonts w:ascii="Calibri" w:hAnsi="Calibri" w:cs="Calibri"/>
          <w:sz w:val="20"/>
          <w:szCs w:val="20"/>
        </w:rPr>
        <w:t>.</w:t>
      </w:r>
    </w:p>
    <w:p w14:paraId="6C499561" w14:textId="44E79659" w:rsidR="00E33CA8" w:rsidRDefault="00BB3FF2" w:rsidP="00BB3FF2">
      <w:pPr>
        <w:ind w:left="1146" w:firstLine="294"/>
        <w:rPr>
          <w:rFonts w:ascii="Calibri" w:hAnsi="Calibri" w:cs="Calibri"/>
          <w:sz w:val="20"/>
          <w:szCs w:val="20"/>
        </w:rPr>
      </w:pPr>
      <w:r>
        <w:rPr>
          <w:rFonts w:ascii="Calibri" w:hAnsi="Calibri" w:cs="Calibri"/>
          <w:sz w:val="20"/>
          <w:szCs w:val="20"/>
        </w:rPr>
        <w:t>11</w:t>
      </w:r>
      <w:r w:rsidR="0038724B">
        <w:rPr>
          <w:rFonts w:ascii="Calibri" w:hAnsi="Calibri" w:cs="Calibri"/>
          <w:sz w:val="20"/>
          <w:szCs w:val="20"/>
        </w:rPr>
        <w:t xml:space="preserve"> members</w:t>
      </w:r>
      <w:r w:rsidR="00357313">
        <w:rPr>
          <w:rFonts w:ascii="Calibri" w:hAnsi="Calibri" w:cs="Calibri"/>
          <w:sz w:val="20"/>
          <w:szCs w:val="20"/>
        </w:rPr>
        <w:t xml:space="preserve"> </w:t>
      </w:r>
      <w:r>
        <w:rPr>
          <w:rFonts w:ascii="Calibri" w:hAnsi="Calibri" w:cs="Calibri"/>
          <w:sz w:val="20"/>
          <w:szCs w:val="20"/>
        </w:rPr>
        <w:t xml:space="preserve">in total </w:t>
      </w:r>
      <w:r w:rsidR="00357313">
        <w:rPr>
          <w:rFonts w:ascii="Calibri" w:hAnsi="Calibri" w:cs="Calibri"/>
          <w:sz w:val="20"/>
          <w:szCs w:val="20"/>
        </w:rPr>
        <w:t xml:space="preserve">remained for the </w:t>
      </w:r>
      <w:proofErr w:type="gramStart"/>
      <w:r w:rsidR="00357313">
        <w:rPr>
          <w:rFonts w:ascii="Calibri" w:hAnsi="Calibri" w:cs="Calibri"/>
          <w:sz w:val="20"/>
          <w:szCs w:val="20"/>
        </w:rPr>
        <w:t>AGM</w:t>
      </w:r>
      <w:proofErr w:type="gramEnd"/>
    </w:p>
    <w:p w14:paraId="5DF496A8" w14:textId="77777777" w:rsidR="00E33CA8" w:rsidRDefault="00E33CA8">
      <w:pPr>
        <w:tabs>
          <w:tab w:val="left" w:pos="1680"/>
          <w:tab w:val="left" w:pos="2280"/>
          <w:tab w:val="left" w:pos="3720"/>
        </w:tabs>
        <w:ind w:left="720"/>
        <w:rPr>
          <w:rFonts w:ascii="Calibri" w:hAnsi="Calibri" w:cs="Calibri"/>
          <w:color w:val="FF0000"/>
          <w:sz w:val="20"/>
          <w:szCs w:val="20"/>
        </w:rPr>
      </w:pPr>
    </w:p>
    <w:tbl>
      <w:tblPr>
        <w:tblW w:w="10348" w:type="dxa"/>
        <w:tblInd w:w="250" w:type="dxa"/>
        <w:tblLayout w:type="fixed"/>
        <w:tblLook w:val="04A0" w:firstRow="1" w:lastRow="0" w:firstColumn="1" w:lastColumn="0" w:noHBand="0" w:noVBand="1"/>
      </w:tblPr>
      <w:tblGrid>
        <w:gridCol w:w="2268"/>
        <w:gridCol w:w="8080"/>
      </w:tblGrid>
      <w:tr w:rsidR="000A58FB" w14:paraId="11B522BE" w14:textId="77777777" w:rsidTr="000A58FB">
        <w:tc>
          <w:tcPr>
            <w:tcW w:w="2268" w:type="dxa"/>
          </w:tcPr>
          <w:p w14:paraId="0B44A4F1" w14:textId="77777777" w:rsidR="000A58FB" w:rsidRDefault="000A58FB">
            <w:pPr>
              <w:tabs>
                <w:tab w:val="left" w:pos="1680"/>
                <w:tab w:val="left" w:pos="2280"/>
                <w:tab w:val="left" w:pos="3720"/>
              </w:tabs>
              <w:jc w:val="right"/>
              <w:rPr>
                <w:rFonts w:ascii="Calibri" w:hAnsi="Calibri" w:cs="Calibri"/>
                <w:b/>
                <w:color w:val="333333"/>
                <w:sz w:val="20"/>
                <w:szCs w:val="20"/>
              </w:rPr>
            </w:pPr>
            <w:r>
              <w:rPr>
                <w:rFonts w:ascii="Calibri" w:hAnsi="Calibri" w:cs="Calibri"/>
                <w:b/>
                <w:color w:val="333333"/>
                <w:sz w:val="20"/>
                <w:szCs w:val="20"/>
              </w:rPr>
              <w:t>OPENING</w:t>
            </w:r>
          </w:p>
        </w:tc>
        <w:tc>
          <w:tcPr>
            <w:tcW w:w="8080" w:type="dxa"/>
          </w:tcPr>
          <w:p w14:paraId="63787955" w14:textId="77777777" w:rsidR="000A58FB" w:rsidRDefault="000A58FB">
            <w:pPr>
              <w:tabs>
                <w:tab w:val="left" w:pos="1680"/>
                <w:tab w:val="left" w:pos="2280"/>
                <w:tab w:val="left" w:pos="3720"/>
              </w:tabs>
              <w:jc w:val="both"/>
              <w:rPr>
                <w:rFonts w:ascii="Calibri" w:hAnsi="Calibri" w:cs="Calibri"/>
                <w:sz w:val="20"/>
                <w:szCs w:val="20"/>
              </w:rPr>
            </w:pPr>
            <w:r>
              <w:rPr>
                <w:rFonts w:ascii="Calibri" w:hAnsi="Calibri" w:cs="Calibri"/>
                <w:sz w:val="20"/>
                <w:szCs w:val="20"/>
              </w:rPr>
              <w:t>Rev. R Allaway welcomed members to the meeting and opened the meeting in prayer.</w:t>
            </w:r>
          </w:p>
          <w:p w14:paraId="1FD38C2B" w14:textId="77777777" w:rsidR="000A58FB" w:rsidRDefault="000A58FB">
            <w:pPr>
              <w:tabs>
                <w:tab w:val="left" w:pos="1680"/>
                <w:tab w:val="left" w:pos="2280"/>
                <w:tab w:val="left" w:pos="3720"/>
              </w:tabs>
              <w:jc w:val="both"/>
              <w:rPr>
                <w:rFonts w:ascii="Calibri" w:hAnsi="Calibri" w:cs="Calibri"/>
                <w:sz w:val="12"/>
                <w:szCs w:val="20"/>
              </w:rPr>
            </w:pPr>
          </w:p>
        </w:tc>
      </w:tr>
      <w:tr w:rsidR="000A58FB" w14:paraId="104ABF88" w14:textId="77777777" w:rsidTr="000A58FB">
        <w:tc>
          <w:tcPr>
            <w:tcW w:w="2268" w:type="dxa"/>
          </w:tcPr>
          <w:p w14:paraId="6D0293AF" w14:textId="77777777" w:rsidR="000A58FB" w:rsidRDefault="000A58FB">
            <w:pPr>
              <w:tabs>
                <w:tab w:val="left" w:pos="1680"/>
                <w:tab w:val="left" w:pos="2280"/>
                <w:tab w:val="left" w:pos="3720"/>
              </w:tabs>
              <w:jc w:val="right"/>
              <w:rPr>
                <w:rFonts w:ascii="Calibri" w:hAnsi="Calibri" w:cs="Calibri"/>
                <w:b/>
                <w:color w:val="333333"/>
                <w:sz w:val="20"/>
                <w:szCs w:val="20"/>
              </w:rPr>
            </w:pPr>
            <w:r>
              <w:rPr>
                <w:rFonts w:ascii="Calibri" w:hAnsi="Calibri" w:cs="Calibri"/>
                <w:b/>
                <w:color w:val="333333"/>
                <w:sz w:val="20"/>
                <w:szCs w:val="20"/>
              </w:rPr>
              <w:t>MINUTES OF PREVIOUS MEETING</w:t>
            </w:r>
          </w:p>
        </w:tc>
        <w:tc>
          <w:tcPr>
            <w:tcW w:w="8080" w:type="dxa"/>
          </w:tcPr>
          <w:p w14:paraId="16E8976A" w14:textId="54E4D8AC" w:rsidR="000A58FB" w:rsidRDefault="000A58FB" w:rsidP="00B17D4A">
            <w:pPr>
              <w:tabs>
                <w:tab w:val="left" w:pos="1680"/>
                <w:tab w:val="left" w:pos="2280"/>
                <w:tab w:val="left" w:pos="3720"/>
              </w:tabs>
              <w:jc w:val="both"/>
              <w:rPr>
                <w:rFonts w:ascii="Calibri" w:hAnsi="Calibri" w:cs="Calibri"/>
                <w:sz w:val="20"/>
                <w:szCs w:val="20"/>
              </w:rPr>
            </w:pPr>
            <w:r>
              <w:rPr>
                <w:rFonts w:ascii="Calibri" w:hAnsi="Calibri" w:cs="Calibri"/>
                <w:sz w:val="20"/>
                <w:szCs w:val="20"/>
              </w:rPr>
              <w:t>Copies of the minutes of the 20</w:t>
            </w:r>
            <w:r w:rsidR="000260F4">
              <w:rPr>
                <w:rFonts w:ascii="Calibri" w:hAnsi="Calibri" w:cs="Calibri"/>
                <w:sz w:val="20"/>
                <w:szCs w:val="20"/>
              </w:rPr>
              <w:t>2</w:t>
            </w:r>
            <w:r w:rsidR="00BB3FF2">
              <w:rPr>
                <w:rFonts w:ascii="Calibri" w:hAnsi="Calibri" w:cs="Calibri"/>
                <w:sz w:val="20"/>
                <w:szCs w:val="20"/>
              </w:rPr>
              <w:t>2</w:t>
            </w:r>
            <w:r>
              <w:rPr>
                <w:rFonts w:ascii="Calibri" w:hAnsi="Calibri" w:cs="Calibri"/>
                <w:sz w:val="20"/>
                <w:szCs w:val="20"/>
              </w:rPr>
              <w:t xml:space="preserve"> AGM were </w:t>
            </w:r>
            <w:r w:rsidR="000260F4">
              <w:rPr>
                <w:rFonts w:ascii="Calibri" w:hAnsi="Calibri" w:cs="Calibri"/>
                <w:sz w:val="20"/>
                <w:szCs w:val="20"/>
              </w:rPr>
              <w:t>a</w:t>
            </w:r>
            <w:r>
              <w:rPr>
                <w:rFonts w:ascii="Calibri" w:hAnsi="Calibri" w:cs="Calibri"/>
                <w:sz w:val="20"/>
                <w:szCs w:val="20"/>
              </w:rPr>
              <w:t xml:space="preserve">vailable </w:t>
            </w:r>
            <w:r w:rsidR="000260F4">
              <w:rPr>
                <w:rFonts w:ascii="Calibri" w:hAnsi="Calibri" w:cs="Calibri"/>
                <w:sz w:val="20"/>
                <w:szCs w:val="20"/>
              </w:rPr>
              <w:t>on the website.</w:t>
            </w:r>
            <w:r>
              <w:rPr>
                <w:rFonts w:ascii="Calibri" w:hAnsi="Calibri" w:cs="Calibri"/>
                <w:sz w:val="20"/>
                <w:szCs w:val="20"/>
              </w:rPr>
              <w:t xml:space="preserve">  These were approved </w:t>
            </w:r>
            <w:r w:rsidR="003B0435">
              <w:rPr>
                <w:rFonts w:ascii="Calibri" w:hAnsi="Calibri" w:cs="Calibri"/>
                <w:sz w:val="20"/>
                <w:szCs w:val="20"/>
              </w:rPr>
              <w:t>as a correct record and</w:t>
            </w:r>
            <w:r>
              <w:rPr>
                <w:rFonts w:ascii="Calibri" w:hAnsi="Calibri" w:cs="Calibri"/>
                <w:sz w:val="20"/>
                <w:szCs w:val="20"/>
              </w:rPr>
              <w:t xml:space="preserve"> signed</w:t>
            </w:r>
            <w:r w:rsidR="003B0435">
              <w:rPr>
                <w:rFonts w:ascii="Calibri" w:hAnsi="Calibri" w:cs="Calibri"/>
                <w:sz w:val="20"/>
                <w:szCs w:val="20"/>
              </w:rPr>
              <w:t xml:space="preserve"> by the chairman.</w:t>
            </w:r>
          </w:p>
          <w:p w14:paraId="74057447" w14:textId="77777777" w:rsidR="000A58FB" w:rsidRDefault="000A58FB" w:rsidP="00B17D4A">
            <w:pPr>
              <w:tabs>
                <w:tab w:val="left" w:pos="1680"/>
                <w:tab w:val="left" w:pos="2280"/>
                <w:tab w:val="left" w:pos="3720"/>
              </w:tabs>
              <w:jc w:val="both"/>
              <w:rPr>
                <w:rFonts w:ascii="Calibri" w:hAnsi="Calibri" w:cs="Calibri"/>
                <w:sz w:val="20"/>
                <w:szCs w:val="20"/>
              </w:rPr>
            </w:pPr>
          </w:p>
        </w:tc>
      </w:tr>
      <w:tr w:rsidR="000A58FB" w14:paraId="099BAEB0" w14:textId="77777777" w:rsidTr="00846BDB">
        <w:trPr>
          <w:trHeight w:val="2061"/>
        </w:trPr>
        <w:tc>
          <w:tcPr>
            <w:tcW w:w="2268" w:type="dxa"/>
          </w:tcPr>
          <w:p w14:paraId="1EA28213" w14:textId="77777777" w:rsidR="000A58FB" w:rsidRDefault="000A58FB" w:rsidP="001E208D">
            <w:pPr>
              <w:tabs>
                <w:tab w:val="left" w:pos="1680"/>
                <w:tab w:val="left" w:pos="2280"/>
                <w:tab w:val="left" w:pos="3720"/>
              </w:tabs>
              <w:jc w:val="right"/>
              <w:rPr>
                <w:rFonts w:ascii="Calibri" w:hAnsi="Calibri" w:cs="Calibri"/>
                <w:b/>
                <w:color w:val="333333"/>
                <w:sz w:val="20"/>
                <w:szCs w:val="20"/>
              </w:rPr>
            </w:pPr>
            <w:r>
              <w:rPr>
                <w:rFonts w:ascii="Calibri" w:hAnsi="Calibri" w:cs="Calibri"/>
                <w:b/>
                <w:color w:val="333333"/>
                <w:sz w:val="20"/>
                <w:szCs w:val="20"/>
              </w:rPr>
              <w:t>ELECTION</w:t>
            </w:r>
          </w:p>
        </w:tc>
        <w:tc>
          <w:tcPr>
            <w:tcW w:w="8080" w:type="dxa"/>
          </w:tcPr>
          <w:p w14:paraId="5B64D92F" w14:textId="003FA060" w:rsidR="000A58FB" w:rsidRDefault="000A58FB" w:rsidP="00292D10">
            <w:pPr>
              <w:jc w:val="both"/>
              <w:rPr>
                <w:rFonts w:ascii="Calibri" w:hAnsi="Calibri" w:cs="Calibri"/>
                <w:sz w:val="20"/>
                <w:szCs w:val="20"/>
              </w:rPr>
            </w:pPr>
            <w:r>
              <w:rPr>
                <w:rFonts w:ascii="Calibri" w:hAnsi="Calibri" w:cs="Calibri"/>
                <w:sz w:val="20"/>
                <w:szCs w:val="20"/>
              </w:rPr>
              <w:t xml:space="preserve">The meeting </w:t>
            </w:r>
            <w:r w:rsidR="005E12E1">
              <w:rPr>
                <w:rFonts w:ascii="Calibri" w:hAnsi="Calibri" w:cs="Calibri"/>
                <w:sz w:val="20"/>
                <w:szCs w:val="20"/>
              </w:rPr>
              <w:t>was informed that Sir Colin Humphreys has stepped down as President and ill-health has meant Prof. Kenneth Kitchen is no longer able to fulfil his role as Vice-President</w:t>
            </w:r>
            <w:r w:rsidR="006478BF">
              <w:rPr>
                <w:rFonts w:ascii="Calibri" w:hAnsi="Calibri" w:cs="Calibri"/>
                <w:sz w:val="20"/>
                <w:szCs w:val="20"/>
              </w:rPr>
              <w:t>.  The meeting agreed to the re-election of:</w:t>
            </w:r>
          </w:p>
          <w:p w14:paraId="46ECC873" w14:textId="77777777" w:rsidR="000A58FB" w:rsidRDefault="000A58FB" w:rsidP="00292D10">
            <w:pPr>
              <w:jc w:val="both"/>
              <w:rPr>
                <w:rFonts w:ascii="Calibri" w:hAnsi="Calibri" w:cs="Calibri"/>
                <w:sz w:val="20"/>
                <w:szCs w:val="20"/>
              </w:rPr>
            </w:pPr>
          </w:p>
          <w:p w14:paraId="04D2BE98" w14:textId="1F401ED6" w:rsidR="000A58FB" w:rsidRDefault="000A58FB" w:rsidP="00472CFD">
            <w:pPr>
              <w:numPr>
                <w:ilvl w:val="0"/>
                <w:numId w:val="11"/>
              </w:numPr>
              <w:jc w:val="both"/>
              <w:rPr>
                <w:rFonts w:ascii="Calibri" w:hAnsi="Calibri" w:cs="Calibri"/>
                <w:sz w:val="20"/>
                <w:szCs w:val="20"/>
              </w:rPr>
            </w:pPr>
            <w:r>
              <w:rPr>
                <w:rFonts w:ascii="Calibri" w:hAnsi="Calibri" w:cs="Calibri"/>
                <w:b/>
                <w:bCs/>
                <w:sz w:val="20"/>
                <w:szCs w:val="20"/>
              </w:rPr>
              <w:t>President</w:t>
            </w:r>
            <w:r>
              <w:rPr>
                <w:rFonts w:ascii="Calibri" w:hAnsi="Calibri" w:cs="Calibri"/>
                <w:sz w:val="20"/>
                <w:szCs w:val="20"/>
              </w:rPr>
              <w:t xml:space="preserve"> </w:t>
            </w:r>
            <w:r w:rsidR="006478BF">
              <w:rPr>
                <w:rFonts w:ascii="Calibri" w:hAnsi="Calibri" w:cs="Calibri"/>
                <w:sz w:val="20"/>
                <w:szCs w:val="20"/>
              </w:rPr>
              <w:t>(Vacant)</w:t>
            </w:r>
          </w:p>
          <w:p w14:paraId="23E68664" w14:textId="1BF291EC" w:rsidR="000A58FB" w:rsidRDefault="000A58FB" w:rsidP="00472CFD">
            <w:pPr>
              <w:numPr>
                <w:ilvl w:val="0"/>
                <w:numId w:val="11"/>
              </w:numPr>
              <w:jc w:val="both"/>
              <w:rPr>
                <w:rFonts w:ascii="Calibri" w:hAnsi="Calibri" w:cs="Calibri"/>
                <w:sz w:val="20"/>
                <w:szCs w:val="20"/>
              </w:rPr>
            </w:pPr>
            <w:r>
              <w:rPr>
                <w:rFonts w:ascii="Calibri" w:hAnsi="Calibri" w:cs="Calibri"/>
                <w:b/>
                <w:bCs/>
                <w:sz w:val="20"/>
                <w:szCs w:val="20"/>
              </w:rPr>
              <w:t>Vice-Presidents</w:t>
            </w:r>
            <w:r>
              <w:rPr>
                <w:rFonts w:ascii="Calibri" w:hAnsi="Calibri" w:cs="Calibri"/>
                <w:sz w:val="20"/>
                <w:szCs w:val="20"/>
              </w:rPr>
              <w:t xml:space="preserve"> (Prof. Malcolm A. Jeeves, Prof. Alan Millard, Prof. J. W. Montgomery) </w:t>
            </w:r>
          </w:p>
          <w:p w14:paraId="5DBE7481" w14:textId="42A7747D" w:rsidR="000A58FB" w:rsidRDefault="006478BF" w:rsidP="00472CFD">
            <w:pPr>
              <w:numPr>
                <w:ilvl w:val="0"/>
                <w:numId w:val="11"/>
              </w:numPr>
              <w:jc w:val="both"/>
              <w:rPr>
                <w:rFonts w:ascii="Calibri" w:hAnsi="Calibri" w:cs="Calibri"/>
                <w:sz w:val="20"/>
                <w:szCs w:val="20"/>
              </w:rPr>
            </w:pPr>
            <w:r>
              <w:rPr>
                <w:rFonts w:ascii="Calibri" w:hAnsi="Calibri" w:cs="Calibri"/>
                <w:b/>
                <w:bCs/>
                <w:sz w:val="20"/>
                <w:szCs w:val="20"/>
              </w:rPr>
              <w:t xml:space="preserve">Acting </w:t>
            </w:r>
            <w:r w:rsidR="000A58FB">
              <w:rPr>
                <w:rFonts w:ascii="Calibri" w:hAnsi="Calibri" w:cs="Calibri"/>
                <w:b/>
                <w:bCs/>
                <w:sz w:val="20"/>
                <w:szCs w:val="20"/>
              </w:rPr>
              <w:t>Honorary Treasurer</w:t>
            </w:r>
            <w:r w:rsidR="000A58FB">
              <w:rPr>
                <w:rFonts w:ascii="Calibri" w:hAnsi="Calibri" w:cs="Calibri"/>
                <w:sz w:val="20"/>
                <w:szCs w:val="20"/>
              </w:rPr>
              <w:t xml:space="preserve"> (</w:t>
            </w:r>
            <w:r>
              <w:rPr>
                <w:rFonts w:ascii="Calibri" w:hAnsi="Calibri" w:cs="Calibri"/>
                <w:sz w:val="20"/>
                <w:szCs w:val="20"/>
              </w:rPr>
              <w:t>Dr Alan Kerry has taken on this role from Re</w:t>
            </w:r>
            <w:r w:rsidR="000A58FB">
              <w:rPr>
                <w:rFonts w:ascii="Calibri" w:hAnsi="Calibri" w:cs="Calibri"/>
                <w:sz w:val="20"/>
                <w:szCs w:val="20"/>
              </w:rPr>
              <w:t>v. John Buxton</w:t>
            </w:r>
            <w:r w:rsidR="00CA019E">
              <w:rPr>
                <w:rFonts w:ascii="Calibri" w:hAnsi="Calibri" w:cs="Calibri"/>
                <w:sz w:val="20"/>
                <w:szCs w:val="20"/>
              </w:rPr>
              <w:t xml:space="preserve"> </w:t>
            </w:r>
          </w:p>
          <w:p w14:paraId="444AEE10" w14:textId="694E7EAF" w:rsidR="000A58FB" w:rsidRDefault="000A58FB" w:rsidP="00A67DFC">
            <w:pPr>
              <w:numPr>
                <w:ilvl w:val="0"/>
                <w:numId w:val="11"/>
              </w:numPr>
              <w:jc w:val="both"/>
              <w:rPr>
                <w:rFonts w:ascii="Calibri" w:hAnsi="Calibri" w:cs="Calibri"/>
                <w:sz w:val="20"/>
                <w:szCs w:val="20"/>
              </w:rPr>
            </w:pPr>
            <w:r>
              <w:rPr>
                <w:rFonts w:ascii="Calibri" w:hAnsi="Calibri" w:cs="Calibri"/>
                <w:b/>
                <w:bCs/>
                <w:sz w:val="20"/>
                <w:szCs w:val="20"/>
              </w:rPr>
              <w:t xml:space="preserve">Council </w:t>
            </w:r>
            <w:r>
              <w:rPr>
                <w:rFonts w:ascii="Calibri" w:hAnsi="Calibri" w:cs="Calibri"/>
                <w:sz w:val="20"/>
                <w:szCs w:val="20"/>
              </w:rPr>
              <w:t>Rev. Bob Allaway, Rev. John Buxton, Dr</w:t>
            </w:r>
            <w:r w:rsidR="009F2600">
              <w:rPr>
                <w:rFonts w:ascii="Calibri" w:hAnsi="Calibri" w:cs="Calibri"/>
                <w:sz w:val="20"/>
                <w:szCs w:val="20"/>
              </w:rPr>
              <w:t xml:space="preserve"> </w:t>
            </w:r>
            <w:r>
              <w:rPr>
                <w:rFonts w:ascii="Calibri" w:hAnsi="Calibri" w:cs="Calibri"/>
                <w:sz w:val="20"/>
                <w:szCs w:val="20"/>
              </w:rPr>
              <w:t>Alan Kerry, Mrs Joanne Mead</w:t>
            </w:r>
            <w:r w:rsidR="00CA019E">
              <w:rPr>
                <w:rFonts w:ascii="Calibri" w:hAnsi="Calibri" w:cs="Calibri"/>
                <w:sz w:val="20"/>
                <w:szCs w:val="20"/>
              </w:rPr>
              <w:t>, Rev. Dr Sally Nelson</w:t>
            </w:r>
            <w:r w:rsidR="006478BF">
              <w:rPr>
                <w:rFonts w:ascii="Calibri" w:hAnsi="Calibri" w:cs="Calibri"/>
                <w:sz w:val="20"/>
                <w:szCs w:val="20"/>
              </w:rPr>
              <w:t>, Dr David Instone-</w:t>
            </w:r>
            <w:proofErr w:type="gramStart"/>
            <w:r w:rsidR="006478BF">
              <w:rPr>
                <w:rFonts w:ascii="Calibri" w:hAnsi="Calibri" w:cs="Calibri"/>
                <w:sz w:val="20"/>
                <w:szCs w:val="20"/>
              </w:rPr>
              <w:t>Brewer</w:t>
            </w:r>
            <w:proofErr w:type="gramEnd"/>
            <w:r w:rsidR="006478BF">
              <w:rPr>
                <w:rFonts w:ascii="Calibri" w:hAnsi="Calibri" w:cs="Calibri"/>
                <w:sz w:val="20"/>
                <w:szCs w:val="20"/>
              </w:rPr>
              <w:t xml:space="preserve"> and Dr David E. Watkis </w:t>
            </w:r>
            <w:r>
              <w:rPr>
                <w:rFonts w:ascii="Calibri" w:hAnsi="Calibri" w:cs="Calibri"/>
                <w:sz w:val="20"/>
                <w:szCs w:val="20"/>
              </w:rPr>
              <w:t>as Council members for a further three years.</w:t>
            </w:r>
            <w:r w:rsidR="006478BF">
              <w:rPr>
                <w:rFonts w:ascii="Calibri" w:hAnsi="Calibri" w:cs="Calibri"/>
                <w:sz w:val="20"/>
                <w:szCs w:val="20"/>
              </w:rPr>
              <w:t xml:space="preserve"> Dr Todd </w:t>
            </w:r>
            <w:proofErr w:type="spellStart"/>
            <w:r w:rsidR="006478BF">
              <w:rPr>
                <w:rFonts w:ascii="Calibri" w:hAnsi="Calibri" w:cs="Calibri"/>
                <w:sz w:val="20"/>
                <w:szCs w:val="20"/>
              </w:rPr>
              <w:t>Kantchev</w:t>
            </w:r>
            <w:proofErr w:type="spellEnd"/>
            <w:r w:rsidR="006478BF">
              <w:rPr>
                <w:rFonts w:ascii="Calibri" w:hAnsi="Calibri" w:cs="Calibri"/>
                <w:sz w:val="20"/>
                <w:szCs w:val="20"/>
              </w:rPr>
              <w:t xml:space="preserve"> is an ex-officio council member as the Reviews Editor for Science and Christian Belief, it was agreed that there was no need to add him to the list of trustees in this ex-officio capacity.</w:t>
            </w:r>
          </w:p>
        </w:tc>
      </w:tr>
      <w:tr w:rsidR="000A58FB" w14:paraId="2E4A12C4" w14:textId="77777777" w:rsidTr="00862EAC">
        <w:trPr>
          <w:trHeight w:val="1359"/>
        </w:trPr>
        <w:tc>
          <w:tcPr>
            <w:tcW w:w="2268" w:type="dxa"/>
          </w:tcPr>
          <w:p w14:paraId="3489455E" w14:textId="77777777" w:rsidR="000A58FB" w:rsidRDefault="000A58FB">
            <w:pPr>
              <w:tabs>
                <w:tab w:val="left" w:pos="1680"/>
                <w:tab w:val="left" w:pos="2280"/>
                <w:tab w:val="left" w:pos="3720"/>
              </w:tabs>
              <w:jc w:val="right"/>
              <w:rPr>
                <w:rFonts w:ascii="Calibri" w:hAnsi="Calibri" w:cs="Calibri"/>
                <w:b/>
                <w:color w:val="333333"/>
                <w:sz w:val="20"/>
                <w:szCs w:val="20"/>
              </w:rPr>
            </w:pPr>
            <w:r>
              <w:rPr>
                <w:rFonts w:ascii="Calibri" w:hAnsi="Calibri" w:cs="Calibri"/>
                <w:b/>
                <w:color w:val="333333"/>
                <w:sz w:val="20"/>
                <w:szCs w:val="20"/>
              </w:rPr>
              <w:t>ANNUAL ACCOUNTS</w:t>
            </w:r>
          </w:p>
        </w:tc>
        <w:tc>
          <w:tcPr>
            <w:tcW w:w="8080" w:type="dxa"/>
          </w:tcPr>
          <w:p w14:paraId="5C3D9B27" w14:textId="77777777" w:rsidR="006478BF" w:rsidRDefault="000A58FB" w:rsidP="00710B79">
            <w:pPr>
              <w:tabs>
                <w:tab w:val="left" w:pos="1680"/>
                <w:tab w:val="left" w:pos="2280"/>
                <w:tab w:val="left" w:pos="3720"/>
              </w:tabs>
              <w:jc w:val="both"/>
              <w:rPr>
                <w:rFonts w:ascii="Calibri" w:hAnsi="Calibri" w:cs="Calibri"/>
                <w:sz w:val="20"/>
                <w:szCs w:val="20"/>
              </w:rPr>
            </w:pPr>
            <w:r>
              <w:rPr>
                <w:rFonts w:ascii="Calibri" w:hAnsi="Calibri" w:cs="Calibri"/>
                <w:sz w:val="20"/>
                <w:szCs w:val="20"/>
              </w:rPr>
              <w:t xml:space="preserve">The </w:t>
            </w:r>
            <w:r w:rsidR="006478BF">
              <w:rPr>
                <w:rFonts w:ascii="Calibri" w:hAnsi="Calibri" w:cs="Calibri"/>
                <w:sz w:val="20"/>
                <w:szCs w:val="20"/>
              </w:rPr>
              <w:t xml:space="preserve">completed 2022 </w:t>
            </w:r>
            <w:r>
              <w:rPr>
                <w:rFonts w:ascii="Calibri" w:hAnsi="Calibri" w:cs="Calibri"/>
                <w:sz w:val="20"/>
                <w:szCs w:val="20"/>
              </w:rPr>
              <w:t xml:space="preserve">annual accounts </w:t>
            </w:r>
            <w:r w:rsidR="006478BF">
              <w:rPr>
                <w:rFonts w:ascii="Calibri" w:hAnsi="Calibri" w:cs="Calibri"/>
                <w:sz w:val="20"/>
                <w:szCs w:val="20"/>
              </w:rPr>
              <w:t>were presented.</w:t>
            </w:r>
          </w:p>
          <w:p w14:paraId="286EA958" w14:textId="4931EF4D" w:rsidR="006478BF" w:rsidRPr="006478BF" w:rsidRDefault="006478BF" w:rsidP="006478BF">
            <w:pPr>
              <w:tabs>
                <w:tab w:val="left" w:pos="1680"/>
                <w:tab w:val="left" w:pos="2280"/>
                <w:tab w:val="left" w:pos="3720"/>
              </w:tabs>
              <w:jc w:val="both"/>
              <w:rPr>
                <w:rFonts w:ascii="Calibri" w:hAnsi="Calibri" w:cs="Calibri"/>
                <w:sz w:val="20"/>
                <w:szCs w:val="20"/>
              </w:rPr>
            </w:pPr>
            <w:r w:rsidRPr="006478BF">
              <w:rPr>
                <w:rFonts w:ascii="Calibri" w:hAnsi="Calibri" w:cs="Calibri"/>
                <w:sz w:val="20"/>
                <w:szCs w:val="20"/>
              </w:rPr>
              <w:t>The year-end deficit is £</w:t>
            </w:r>
            <w:r>
              <w:rPr>
                <w:rFonts w:ascii="Calibri" w:hAnsi="Calibri" w:cs="Calibri"/>
                <w:sz w:val="20"/>
                <w:szCs w:val="20"/>
              </w:rPr>
              <w:t>1031.28</w:t>
            </w:r>
            <w:r w:rsidRPr="006478BF">
              <w:rPr>
                <w:rFonts w:ascii="Calibri" w:hAnsi="Calibri" w:cs="Calibri"/>
                <w:sz w:val="20"/>
                <w:szCs w:val="20"/>
              </w:rPr>
              <w:t>, the end of year cash balance is £</w:t>
            </w:r>
            <w:r>
              <w:rPr>
                <w:rFonts w:ascii="Calibri" w:hAnsi="Calibri" w:cs="Calibri"/>
                <w:sz w:val="20"/>
                <w:szCs w:val="20"/>
              </w:rPr>
              <w:t>8</w:t>
            </w:r>
            <w:r w:rsidRPr="006478BF">
              <w:rPr>
                <w:rFonts w:ascii="Calibri" w:hAnsi="Calibri" w:cs="Calibri"/>
                <w:sz w:val="20"/>
                <w:szCs w:val="20"/>
              </w:rPr>
              <w:t>,5</w:t>
            </w:r>
            <w:r>
              <w:rPr>
                <w:rFonts w:ascii="Calibri" w:hAnsi="Calibri" w:cs="Calibri"/>
                <w:sz w:val="20"/>
                <w:szCs w:val="20"/>
              </w:rPr>
              <w:t xml:space="preserve">38.82 and </w:t>
            </w:r>
            <w:r w:rsidRPr="006478BF">
              <w:rPr>
                <w:rFonts w:ascii="Calibri" w:hAnsi="Calibri" w:cs="Calibri"/>
                <w:sz w:val="20"/>
                <w:szCs w:val="20"/>
              </w:rPr>
              <w:t>share valuations total</w:t>
            </w:r>
            <w:r>
              <w:rPr>
                <w:rFonts w:ascii="Calibri" w:hAnsi="Calibri" w:cs="Calibri"/>
                <w:sz w:val="20"/>
                <w:szCs w:val="20"/>
              </w:rPr>
              <w:t>led</w:t>
            </w:r>
            <w:r w:rsidRPr="006478BF">
              <w:rPr>
                <w:rFonts w:ascii="Calibri" w:hAnsi="Calibri" w:cs="Calibri"/>
                <w:sz w:val="20"/>
                <w:szCs w:val="20"/>
              </w:rPr>
              <w:t xml:space="preserve"> £11</w:t>
            </w:r>
            <w:r>
              <w:rPr>
                <w:rFonts w:ascii="Calibri" w:hAnsi="Calibri" w:cs="Calibri"/>
                <w:sz w:val="20"/>
                <w:szCs w:val="20"/>
              </w:rPr>
              <w:t>4</w:t>
            </w:r>
            <w:r w:rsidRPr="006478BF">
              <w:rPr>
                <w:rFonts w:ascii="Calibri" w:hAnsi="Calibri" w:cs="Calibri"/>
                <w:sz w:val="20"/>
                <w:szCs w:val="20"/>
              </w:rPr>
              <w:t>,</w:t>
            </w:r>
            <w:r>
              <w:rPr>
                <w:rFonts w:ascii="Calibri" w:hAnsi="Calibri" w:cs="Calibri"/>
                <w:sz w:val="20"/>
                <w:szCs w:val="20"/>
              </w:rPr>
              <w:t>434.</w:t>
            </w:r>
          </w:p>
          <w:p w14:paraId="27151209" w14:textId="66575D82" w:rsidR="006478BF" w:rsidRDefault="006478BF" w:rsidP="00710B79">
            <w:pPr>
              <w:tabs>
                <w:tab w:val="left" w:pos="1680"/>
                <w:tab w:val="left" w:pos="2280"/>
                <w:tab w:val="left" w:pos="3720"/>
              </w:tabs>
              <w:jc w:val="both"/>
              <w:rPr>
                <w:rFonts w:ascii="Calibri" w:hAnsi="Calibri" w:cs="Calibri"/>
                <w:sz w:val="20"/>
                <w:szCs w:val="20"/>
              </w:rPr>
            </w:pPr>
            <w:r>
              <w:rPr>
                <w:rFonts w:ascii="Calibri" w:hAnsi="Calibri" w:cs="Calibri"/>
                <w:sz w:val="20"/>
                <w:szCs w:val="20"/>
              </w:rPr>
              <w:t>The accounts have been independently examined and were approved by the meeting.</w:t>
            </w:r>
          </w:p>
          <w:p w14:paraId="5453DF8B" w14:textId="1EEA5987" w:rsidR="006478BF" w:rsidRDefault="006478BF" w:rsidP="00710B79">
            <w:pPr>
              <w:tabs>
                <w:tab w:val="left" w:pos="1680"/>
                <w:tab w:val="left" w:pos="2280"/>
                <w:tab w:val="left" w:pos="3720"/>
              </w:tabs>
              <w:jc w:val="both"/>
              <w:rPr>
                <w:rFonts w:ascii="Calibri" w:hAnsi="Calibri" w:cs="Calibri"/>
                <w:sz w:val="20"/>
                <w:szCs w:val="20"/>
              </w:rPr>
            </w:pPr>
            <w:r>
              <w:rPr>
                <w:rFonts w:ascii="Calibri" w:hAnsi="Calibri" w:cs="Calibri"/>
                <w:sz w:val="20"/>
                <w:szCs w:val="20"/>
              </w:rPr>
              <w:t xml:space="preserve">The current financial situation is satisfactory, with balances of </w:t>
            </w:r>
            <w:r w:rsidR="00A67DFC">
              <w:rPr>
                <w:rFonts w:ascii="Calibri" w:hAnsi="Calibri" w:cs="Calibri"/>
                <w:sz w:val="20"/>
                <w:szCs w:val="20"/>
              </w:rPr>
              <w:t>£10,854 (bank account) and £115,437 (investments)</w:t>
            </w:r>
          </w:p>
          <w:p w14:paraId="0F41BBE4" w14:textId="4E0BD005" w:rsidR="00A67DFC" w:rsidRDefault="00A67DFC" w:rsidP="00710B79">
            <w:pPr>
              <w:tabs>
                <w:tab w:val="left" w:pos="1680"/>
                <w:tab w:val="left" w:pos="2280"/>
                <w:tab w:val="left" w:pos="3720"/>
              </w:tabs>
              <w:jc w:val="both"/>
              <w:rPr>
                <w:rFonts w:ascii="Calibri" w:hAnsi="Calibri" w:cs="Calibri"/>
                <w:sz w:val="20"/>
                <w:szCs w:val="20"/>
              </w:rPr>
            </w:pPr>
            <w:r>
              <w:rPr>
                <w:rFonts w:ascii="Calibri" w:hAnsi="Calibri" w:cs="Calibri"/>
                <w:sz w:val="20"/>
                <w:szCs w:val="20"/>
              </w:rPr>
              <w:t xml:space="preserve">A budget for 2023 has been prepared which anticipates a deficit of </w:t>
            </w:r>
            <w:proofErr w:type="gramStart"/>
            <w:r>
              <w:rPr>
                <w:rFonts w:ascii="Calibri" w:hAnsi="Calibri" w:cs="Calibri"/>
                <w:sz w:val="20"/>
                <w:szCs w:val="20"/>
              </w:rPr>
              <w:t>£195</w:t>
            </w:r>
            <w:proofErr w:type="gramEnd"/>
          </w:p>
          <w:p w14:paraId="64AE13C5" w14:textId="2C942303" w:rsidR="000A58FB" w:rsidRDefault="004301CF" w:rsidP="00A67DFC">
            <w:pPr>
              <w:tabs>
                <w:tab w:val="left" w:pos="682"/>
                <w:tab w:val="left" w:pos="2280"/>
                <w:tab w:val="left" w:pos="3720"/>
              </w:tabs>
              <w:jc w:val="both"/>
              <w:rPr>
                <w:rFonts w:ascii="Calibri" w:hAnsi="Calibri" w:cs="Calibri"/>
                <w:sz w:val="10"/>
                <w:szCs w:val="20"/>
              </w:rPr>
            </w:pPr>
            <w:r>
              <w:rPr>
                <w:rFonts w:ascii="Calibri" w:hAnsi="Calibri" w:cs="Calibri"/>
                <w:sz w:val="20"/>
                <w:szCs w:val="20"/>
              </w:rPr>
              <w:t>Margaret Pratt was</w:t>
            </w:r>
            <w:r w:rsidR="000A58FB">
              <w:rPr>
                <w:rFonts w:ascii="Calibri" w:hAnsi="Calibri" w:cs="Calibri"/>
                <w:sz w:val="20"/>
                <w:szCs w:val="20"/>
              </w:rPr>
              <w:t xml:space="preserve"> </w:t>
            </w:r>
            <w:r w:rsidR="00A67DFC">
              <w:rPr>
                <w:rFonts w:ascii="Calibri" w:hAnsi="Calibri" w:cs="Calibri"/>
                <w:sz w:val="20"/>
                <w:szCs w:val="20"/>
              </w:rPr>
              <w:t xml:space="preserve">again </w:t>
            </w:r>
            <w:r w:rsidR="000A58FB">
              <w:rPr>
                <w:rFonts w:ascii="Calibri" w:hAnsi="Calibri" w:cs="Calibri"/>
                <w:sz w:val="20"/>
                <w:szCs w:val="20"/>
              </w:rPr>
              <w:t>approved as independent examin</w:t>
            </w:r>
            <w:r w:rsidR="0004224F">
              <w:rPr>
                <w:rFonts w:ascii="Calibri" w:hAnsi="Calibri" w:cs="Calibri"/>
                <w:sz w:val="20"/>
                <w:szCs w:val="20"/>
              </w:rPr>
              <w:t>er</w:t>
            </w:r>
            <w:r w:rsidR="00410249">
              <w:rPr>
                <w:rFonts w:ascii="Calibri" w:hAnsi="Calibri" w:cs="Calibri"/>
                <w:sz w:val="20"/>
                <w:szCs w:val="20"/>
              </w:rPr>
              <w:t xml:space="preserve"> for the </w:t>
            </w:r>
            <w:proofErr w:type="gramStart"/>
            <w:r w:rsidR="00410249">
              <w:rPr>
                <w:rFonts w:ascii="Calibri" w:hAnsi="Calibri" w:cs="Calibri"/>
                <w:sz w:val="20"/>
                <w:szCs w:val="20"/>
              </w:rPr>
              <w:t>accounts</w:t>
            </w:r>
            <w:proofErr w:type="gramEnd"/>
          </w:p>
          <w:p w14:paraId="1974BB81" w14:textId="37236A34" w:rsidR="0004224F" w:rsidRDefault="0004224F" w:rsidP="0004224F">
            <w:pPr>
              <w:tabs>
                <w:tab w:val="left" w:pos="682"/>
                <w:tab w:val="left" w:pos="2280"/>
                <w:tab w:val="left" w:pos="3720"/>
              </w:tabs>
              <w:ind w:left="720"/>
              <w:jc w:val="both"/>
              <w:rPr>
                <w:rFonts w:ascii="Calibri" w:hAnsi="Calibri" w:cs="Calibri"/>
                <w:sz w:val="10"/>
                <w:szCs w:val="20"/>
              </w:rPr>
            </w:pPr>
          </w:p>
        </w:tc>
      </w:tr>
      <w:tr w:rsidR="0004224F" w14:paraId="06F54DCD" w14:textId="77777777" w:rsidTr="00862EAC">
        <w:trPr>
          <w:trHeight w:val="1359"/>
        </w:trPr>
        <w:tc>
          <w:tcPr>
            <w:tcW w:w="2268" w:type="dxa"/>
          </w:tcPr>
          <w:p w14:paraId="5B1A5E2F" w14:textId="24EEBE29" w:rsidR="0004224F" w:rsidRDefault="00A67DFC" w:rsidP="0004224F">
            <w:pPr>
              <w:tabs>
                <w:tab w:val="left" w:pos="1680"/>
                <w:tab w:val="left" w:pos="2280"/>
                <w:tab w:val="left" w:pos="3720"/>
              </w:tabs>
              <w:jc w:val="right"/>
              <w:rPr>
                <w:rFonts w:ascii="Calibri" w:hAnsi="Calibri" w:cs="Calibri"/>
                <w:b/>
                <w:color w:val="333333"/>
                <w:sz w:val="20"/>
                <w:szCs w:val="20"/>
              </w:rPr>
            </w:pPr>
            <w:r>
              <w:rPr>
                <w:rFonts w:ascii="Calibri" w:hAnsi="Calibri" w:cs="Calibri"/>
                <w:b/>
                <w:color w:val="333333"/>
                <w:sz w:val="20"/>
                <w:szCs w:val="20"/>
              </w:rPr>
              <w:t>DISCUSSION CONCERNING INVESTMENTS AND SUBSCRIPTIONS</w:t>
            </w:r>
          </w:p>
        </w:tc>
        <w:tc>
          <w:tcPr>
            <w:tcW w:w="8080" w:type="dxa"/>
          </w:tcPr>
          <w:p w14:paraId="44ED6DFD" w14:textId="2F5FAE6D" w:rsidR="0004224F" w:rsidRDefault="00A67DFC" w:rsidP="00A67DFC">
            <w:pPr>
              <w:rPr>
                <w:rFonts w:ascii="Calibri" w:hAnsi="Calibri" w:cs="Calibri"/>
                <w:sz w:val="20"/>
                <w:szCs w:val="20"/>
              </w:rPr>
            </w:pPr>
            <w:r>
              <w:rPr>
                <w:rFonts w:ascii="Calibri" w:hAnsi="Calibri" w:cs="Calibri"/>
                <w:sz w:val="20"/>
                <w:szCs w:val="20"/>
              </w:rPr>
              <w:t xml:space="preserve">Investments – these include shares worth ~£7500 in Shell. The ethical considerations of investing in historically fossil-fuel based businesses should be considered. It was agreed to invite the fund manager from our </w:t>
            </w:r>
            <w:proofErr w:type="gramStart"/>
            <w:r>
              <w:rPr>
                <w:rFonts w:ascii="Calibri" w:hAnsi="Calibri" w:cs="Calibri"/>
                <w:sz w:val="20"/>
                <w:szCs w:val="20"/>
              </w:rPr>
              <w:t>stock-brokers</w:t>
            </w:r>
            <w:proofErr w:type="gramEnd"/>
            <w:r>
              <w:rPr>
                <w:rFonts w:ascii="Calibri" w:hAnsi="Calibri" w:cs="Calibri"/>
                <w:sz w:val="20"/>
                <w:szCs w:val="20"/>
              </w:rPr>
              <w:t xml:space="preserve"> to attend a Council meeting to discuss the ethicality of our investment portfolio.</w:t>
            </w:r>
          </w:p>
          <w:p w14:paraId="5CD686A9" w14:textId="77777777" w:rsidR="00A67DFC" w:rsidRDefault="00A67DFC" w:rsidP="00A67DFC">
            <w:pPr>
              <w:rPr>
                <w:rFonts w:ascii="Calibri" w:hAnsi="Calibri" w:cs="Calibri"/>
                <w:sz w:val="20"/>
                <w:szCs w:val="20"/>
              </w:rPr>
            </w:pPr>
          </w:p>
          <w:p w14:paraId="636F4DEA" w14:textId="33AF8C8C" w:rsidR="00A67DFC" w:rsidRDefault="00A67DFC" w:rsidP="00A67DFC">
            <w:pPr>
              <w:rPr>
                <w:rFonts w:ascii="Calibri" w:hAnsi="Calibri" w:cs="Calibri"/>
                <w:sz w:val="20"/>
                <w:szCs w:val="20"/>
              </w:rPr>
            </w:pPr>
            <w:r>
              <w:rPr>
                <w:rFonts w:ascii="Calibri" w:hAnsi="Calibri" w:cs="Calibri"/>
                <w:sz w:val="20"/>
                <w:szCs w:val="20"/>
              </w:rPr>
              <w:t>Subscriptions – the new flat-rate of £15 per year for individuals was accepted. It was agreed to charge libraries and institutions £25 per year for access, and to review this amount annually.  From October 2023 ‘Faith &amp; Thought’ journal will include the printed version of book reviews from Science and Christian Belief.</w:t>
            </w:r>
          </w:p>
          <w:p w14:paraId="1D9C0EED" w14:textId="77777777" w:rsidR="0004224F" w:rsidRDefault="0004224F" w:rsidP="0004224F">
            <w:pPr>
              <w:tabs>
                <w:tab w:val="left" w:pos="1680"/>
                <w:tab w:val="left" w:pos="2280"/>
                <w:tab w:val="left" w:pos="3720"/>
              </w:tabs>
              <w:jc w:val="both"/>
              <w:rPr>
                <w:rFonts w:ascii="Calibri" w:hAnsi="Calibri" w:cs="Calibri"/>
                <w:sz w:val="20"/>
                <w:szCs w:val="20"/>
              </w:rPr>
            </w:pPr>
          </w:p>
        </w:tc>
      </w:tr>
      <w:tr w:rsidR="00A67DFC" w14:paraId="0ABB13C7" w14:textId="77777777" w:rsidTr="00A67DFC">
        <w:trPr>
          <w:trHeight w:val="508"/>
        </w:trPr>
        <w:tc>
          <w:tcPr>
            <w:tcW w:w="2268" w:type="dxa"/>
          </w:tcPr>
          <w:p w14:paraId="7B91F2EF" w14:textId="26B8EFF1" w:rsidR="00A67DFC" w:rsidRDefault="00A67DFC" w:rsidP="0004224F">
            <w:pPr>
              <w:tabs>
                <w:tab w:val="left" w:pos="1680"/>
                <w:tab w:val="left" w:pos="2280"/>
                <w:tab w:val="left" w:pos="3720"/>
              </w:tabs>
              <w:jc w:val="right"/>
              <w:rPr>
                <w:rFonts w:ascii="Calibri" w:hAnsi="Calibri" w:cs="Calibri"/>
                <w:b/>
                <w:color w:val="333333"/>
                <w:sz w:val="20"/>
                <w:szCs w:val="20"/>
              </w:rPr>
            </w:pPr>
            <w:r>
              <w:rPr>
                <w:rFonts w:ascii="Calibri" w:hAnsi="Calibri" w:cs="Calibri"/>
                <w:b/>
                <w:color w:val="333333"/>
                <w:sz w:val="20"/>
                <w:szCs w:val="20"/>
              </w:rPr>
              <w:t>PLANS FOR 2024</w:t>
            </w:r>
          </w:p>
        </w:tc>
        <w:tc>
          <w:tcPr>
            <w:tcW w:w="8080" w:type="dxa"/>
          </w:tcPr>
          <w:p w14:paraId="2921A4C6" w14:textId="37E69A90" w:rsidR="00A67DFC" w:rsidRDefault="00A67DFC" w:rsidP="00A67DFC">
            <w:pPr>
              <w:rPr>
                <w:rFonts w:ascii="Calibri" w:hAnsi="Calibri" w:cs="Calibri"/>
                <w:sz w:val="20"/>
                <w:szCs w:val="20"/>
              </w:rPr>
            </w:pPr>
            <w:r>
              <w:rPr>
                <w:rFonts w:ascii="Calibri" w:hAnsi="Calibri" w:cs="Calibri"/>
                <w:sz w:val="20"/>
                <w:szCs w:val="20"/>
              </w:rPr>
              <w:t>The 2024 Symposium is being planned on the theme ‘Implications of A.I.’</w:t>
            </w:r>
          </w:p>
        </w:tc>
      </w:tr>
      <w:tr w:rsidR="0004224F" w14:paraId="3C74BAFE" w14:textId="77777777" w:rsidTr="00A67DFC">
        <w:trPr>
          <w:trHeight w:val="366"/>
        </w:trPr>
        <w:tc>
          <w:tcPr>
            <w:tcW w:w="2268" w:type="dxa"/>
          </w:tcPr>
          <w:p w14:paraId="58D357E8" w14:textId="4231C099" w:rsidR="0004224F" w:rsidRDefault="0004224F" w:rsidP="0004224F">
            <w:pPr>
              <w:tabs>
                <w:tab w:val="left" w:pos="1680"/>
                <w:tab w:val="left" w:pos="2280"/>
                <w:tab w:val="left" w:pos="3720"/>
              </w:tabs>
              <w:jc w:val="right"/>
              <w:rPr>
                <w:rFonts w:ascii="Calibri" w:hAnsi="Calibri" w:cs="Calibri"/>
                <w:b/>
                <w:color w:val="333333"/>
                <w:sz w:val="20"/>
                <w:szCs w:val="20"/>
              </w:rPr>
            </w:pPr>
            <w:r>
              <w:rPr>
                <w:rFonts w:ascii="Calibri" w:hAnsi="Calibri" w:cs="Calibri"/>
                <w:b/>
                <w:color w:val="333333"/>
                <w:sz w:val="20"/>
                <w:szCs w:val="20"/>
              </w:rPr>
              <w:t>CLOSE</w:t>
            </w:r>
          </w:p>
        </w:tc>
        <w:tc>
          <w:tcPr>
            <w:tcW w:w="8080" w:type="dxa"/>
          </w:tcPr>
          <w:p w14:paraId="09B67717" w14:textId="6EC41EF4" w:rsidR="0004224F" w:rsidRDefault="0004224F" w:rsidP="0004224F">
            <w:pPr>
              <w:tabs>
                <w:tab w:val="left" w:pos="2280"/>
                <w:tab w:val="left" w:pos="3720"/>
              </w:tabs>
              <w:ind w:left="32"/>
              <w:jc w:val="both"/>
              <w:rPr>
                <w:rFonts w:ascii="Calibri" w:hAnsi="Calibri" w:cs="Calibri"/>
                <w:sz w:val="20"/>
                <w:szCs w:val="20"/>
              </w:rPr>
            </w:pPr>
            <w:r>
              <w:rPr>
                <w:rFonts w:ascii="Calibri" w:hAnsi="Calibri" w:cs="Calibri"/>
                <w:sz w:val="20"/>
                <w:szCs w:val="20"/>
              </w:rPr>
              <w:t>The Chairman closed the meeting in prayer</w:t>
            </w:r>
            <w:r w:rsidR="00A67DFC">
              <w:rPr>
                <w:rFonts w:ascii="Calibri" w:hAnsi="Calibri" w:cs="Calibri"/>
                <w:sz w:val="20"/>
                <w:szCs w:val="20"/>
              </w:rPr>
              <w:t>.</w:t>
            </w:r>
          </w:p>
          <w:p w14:paraId="3EE042F0" w14:textId="77777777" w:rsidR="0004224F" w:rsidRDefault="0004224F" w:rsidP="0004224F">
            <w:pPr>
              <w:rPr>
                <w:rFonts w:ascii="Calibri" w:hAnsi="Calibri" w:cs="Calibri"/>
                <w:sz w:val="20"/>
                <w:szCs w:val="20"/>
              </w:rPr>
            </w:pPr>
          </w:p>
        </w:tc>
      </w:tr>
    </w:tbl>
    <w:p w14:paraId="6ABEA6F1" w14:textId="70B52A96" w:rsidR="00F17386" w:rsidRDefault="00F17386">
      <w:pPr>
        <w:rPr>
          <w:rFonts w:ascii="Calibri" w:hAnsi="Calibri" w:cs="Calibri"/>
        </w:rPr>
      </w:pPr>
    </w:p>
    <w:sectPr w:rsidR="00F17386" w:rsidSect="000A58FB">
      <w:headerReference w:type="default" r:id="rId8"/>
      <w:footerReference w:type="default" r:id="rId9"/>
      <w:pgSz w:w="11907" w:h="16839" w:code="9"/>
      <w:pgMar w:top="454" w:right="567" w:bottom="709" w:left="567" w:header="39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F022B" w14:textId="77777777" w:rsidR="006C45EA" w:rsidRDefault="006C45EA" w:rsidP="003744D9">
      <w:r>
        <w:separator/>
      </w:r>
    </w:p>
  </w:endnote>
  <w:endnote w:type="continuationSeparator" w:id="0">
    <w:p w14:paraId="106F55BD" w14:textId="77777777" w:rsidR="006C45EA" w:rsidRDefault="006C45EA" w:rsidP="0037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DC05" w14:textId="77777777" w:rsidR="00D90EA7" w:rsidRDefault="00D90EA7" w:rsidP="00D90EA7">
    <w:pPr>
      <w:tabs>
        <w:tab w:val="left" w:pos="1680"/>
        <w:tab w:val="left" w:pos="2552"/>
        <w:tab w:val="left" w:pos="3720"/>
      </w:tabs>
      <w:jc w:val="both"/>
      <w:rPr>
        <w:rFonts w:ascii="Calibri" w:hAnsi="Calibri"/>
        <w:sz w:val="20"/>
      </w:rPr>
    </w:pPr>
    <w:r>
      <w:rPr>
        <w:rFonts w:ascii="Calibri" w:hAnsi="Calibri"/>
        <w:b/>
        <w:sz w:val="20"/>
      </w:rPr>
      <w:t>Website:</w:t>
    </w:r>
    <w:r>
      <w:rPr>
        <w:rFonts w:ascii="Calibri" w:hAnsi="Calibri"/>
        <w:sz w:val="20"/>
      </w:rPr>
      <w:tab/>
    </w:r>
    <w:r>
      <w:rPr>
        <w:rFonts w:ascii="Calibri" w:hAnsi="Calibri"/>
        <w:sz w:val="20"/>
      </w:rPr>
      <w:tab/>
    </w:r>
    <w:hyperlink r:id="rId1" w:history="1">
      <w:r>
        <w:rPr>
          <w:rStyle w:val="Hyperlink"/>
          <w:rFonts w:ascii="Calibri" w:hAnsi="Calibri"/>
          <w:sz w:val="20"/>
        </w:rPr>
        <w:t>www.faithandthought.org</w:t>
      </w:r>
    </w:hyperlink>
  </w:p>
  <w:p w14:paraId="67774D39" w14:textId="66DA6FD4" w:rsidR="009C02A4" w:rsidRDefault="00D90EA7" w:rsidP="00D90EA7">
    <w:pPr>
      <w:tabs>
        <w:tab w:val="left" w:pos="1680"/>
        <w:tab w:val="left" w:pos="2552"/>
        <w:tab w:val="left" w:pos="3720"/>
      </w:tabs>
      <w:jc w:val="both"/>
      <w:rPr>
        <w:rFonts w:ascii="Calibri" w:hAnsi="Calibri"/>
        <w:sz w:val="20"/>
      </w:rPr>
    </w:pPr>
    <w:r>
      <w:rPr>
        <w:rFonts w:ascii="Calibri" w:hAnsi="Calibri"/>
        <w:b/>
        <w:sz w:val="20"/>
      </w:rPr>
      <w:t>Administration Address:</w:t>
    </w:r>
    <w:r>
      <w:rPr>
        <w:rFonts w:ascii="Calibri" w:hAnsi="Calibri"/>
        <w:sz w:val="20"/>
      </w:rPr>
      <w:tab/>
    </w:r>
    <w:r w:rsidR="009C02A4">
      <w:rPr>
        <w:rFonts w:ascii="Calibri" w:hAnsi="Calibri"/>
        <w:sz w:val="20"/>
      </w:rPr>
      <w:t xml:space="preserve">15 Evans Orchard, Marston </w:t>
    </w:r>
    <w:proofErr w:type="spellStart"/>
    <w:r w:rsidR="009C02A4">
      <w:rPr>
        <w:rFonts w:ascii="Calibri" w:hAnsi="Calibri"/>
        <w:sz w:val="20"/>
      </w:rPr>
      <w:t>Moretaine</w:t>
    </w:r>
    <w:proofErr w:type="spellEnd"/>
    <w:r w:rsidR="009C02A4">
      <w:rPr>
        <w:rFonts w:ascii="Calibri" w:hAnsi="Calibri"/>
        <w:sz w:val="20"/>
      </w:rPr>
      <w:t>, Bedfordshire, MK43 2AR</w:t>
    </w:r>
  </w:p>
  <w:p w14:paraId="59AEB237" w14:textId="77777777" w:rsidR="00D90EA7" w:rsidRDefault="00D90EA7" w:rsidP="00D90EA7">
    <w:pPr>
      <w:tabs>
        <w:tab w:val="left" w:pos="1680"/>
        <w:tab w:val="left" w:pos="2552"/>
        <w:tab w:val="left" w:pos="3720"/>
      </w:tabs>
      <w:jc w:val="both"/>
      <w:rPr>
        <w:rFonts w:ascii="Calibri" w:hAnsi="Calibri"/>
        <w:sz w:val="20"/>
      </w:rPr>
    </w:pPr>
    <w:r>
      <w:rPr>
        <w:rFonts w:ascii="Calibri" w:hAnsi="Calibri"/>
        <w:b/>
        <w:sz w:val="20"/>
      </w:rPr>
      <w:t xml:space="preserve">Administration Telephone: </w:t>
    </w:r>
    <w:r>
      <w:rPr>
        <w:rFonts w:ascii="Calibri" w:hAnsi="Calibri"/>
        <w:b/>
        <w:sz w:val="20"/>
      </w:rPr>
      <w:tab/>
    </w:r>
    <w:r>
      <w:rPr>
        <w:rFonts w:ascii="Calibri" w:hAnsi="Calibri"/>
        <w:sz w:val="20"/>
      </w:rPr>
      <w:t>07710 050225</w:t>
    </w:r>
    <w:r>
      <w:rPr>
        <w:rFonts w:ascii="Calibri" w:hAnsi="Calibri"/>
        <w:sz w:val="20"/>
      </w:rPr>
      <w:tab/>
    </w:r>
    <w:r>
      <w:rPr>
        <w:rFonts w:ascii="Calibri" w:hAnsi="Calibri"/>
        <w:sz w:val="20"/>
      </w:rPr>
      <w:tab/>
    </w:r>
    <w:r>
      <w:rPr>
        <w:rFonts w:ascii="Calibri" w:hAnsi="Calibri"/>
        <w:b/>
        <w:sz w:val="20"/>
      </w:rPr>
      <w:t xml:space="preserve">email: </w:t>
    </w:r>
    <w:hyperlink r:id="rId2" w:history="1">
      <w:r w:rsidR="000A58FB" w:rsidRPr="00D17674">
        <w:rPr>
          <w:rStyle w:val="Hyperlink"/>
          <w:rFonts w:ascii="Calibri" w:hAnsi="Calibri"/>
          <w:sz w:val="20"/>
        </w:rPr>
        <w:t>admin@faithandthought.org</w:t>
      </w:r>
    </w:hyperlink>
  </w:p>
  <w:p w14:paraId="47AD861D" w14:textId="77777777" w:rsidR="003744D9" w:rsidRPr="00D90EA7" w:rsidRDefault="00D90EA7" w:rsidP="00D90EA7">
    <w:pPr>
      <w:tabs>
        <w:tab w:val="left" w:pos="1680"/>
        <w:tab w:val="left" w:pos="2280"/>
        <w:tab w:val="left" w:pos="3720"/>
      </w:tabs>
      <w:jc w:val="both"/>
      <w:rPr>
        <w:rFonts w:ascii="Calibri" w:hAnsi="Calibri"/>
        <w:sz w:val="20"/>
      </w:rPr>
    </w:pPr>
    <w:r>
      <w:rPr>
        <w:rFonts w:ascii="Calibri" w:hAnsi="Calibri"/>
        <w:b/>
        <w:color w:val="0070C0"/>
        <w:sz w:val="20"/>
      </w:rPr>
      <w:t>Faith &amp; Thought</w:t>
    </w:r>
    <w:r>
      <w:rPr>
        <w:rFonts w:ascii="Calibri" w:hAnsi="Calibri"/>
        <w:sz w:val="20"/>
      </w:rPr>
      <w:t xml:space="preserve"> </w:t>
    </w:r>
    <w:r>
      <w:rPr>
        <w:rFonts w:ascii="Calibri" w:hAnsi="Calibri"/>
        <w:b/>
        <w:sz w:val="16"/>
      </w:rPr>
      <w:t>is the operating name of The Victoria Institute or Philosophical Society of Great Britain Charity No. 285871 Established 1865</w:t>
    </w:r>
  </w:p>
  <w:p w14:paraId="66FED4FC" w14:textId="77777777" w:rsidR="003744D9" w:rsidRDefault="00374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7E966" w14:textId="77777777" w:rsidR="006C45EA" w:rsidRDefault="006C45EA" w:rsidP="003744D9">
      <w:r>
        <w:separator/>
      </w:r>
    </w:p>
  </w:footnote>
  <w:footnote w:type="continuationSeparator" w:id="0">
    <w:p w14:paraId="39C30956" w14:textId="77777777" w:rsidR="006C45EA" w:rsidRDefault="006C45EA" w:rsidP="00374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D196" w14:textId="77777777" w:rsidR="003744D9" w:rsidRDefault="00000000">
    <w:pPr>
      <w:pStyle w:val="Header"/>
      <w:rPr>
        <w:lang w:val="en-GB"/>
      </w:rPr>
    </w:pPr>
    <w:r>
      <w:rPr>
        <w:noProof/>
      </w:rPr>
      <w:pict w14:anchorId="7242FE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34.7pt;margin-top:-66pt;width:56.85pt;height:45.8pt;z-index:1;mso-position-horizontal-relative:margin;mso-position-vertical-relative:margin">
          <v:imagedata r:id="rId1" o:title="VIlogo"/>
          <w10:wrap type="square" anchorx="margin" anchory="margin"/>
        </v:shape>
      </w:pict>
    </w:r>
    <w:r w:rsidR="00CB212A">
      <w:pict w14:anchorId="0F303CFD">
        <v:shape id="_x0000_i1025" type="#_x0000_t75" style="width:291.75pt;height:55.5pt">
          <v:imagedata r:id="rId2" o:title="F&amp;T Logo new"/>
        </v:shape>
      </w:pict>
    </w:r>
  </w:p>
  <w:p w14:paraId="52B42861" w14:textId="77777777" w:rsidR="003744D9" w:rsidRPr="003744D9" w:rsidRDefault="003744D9">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E3B"/>
    <w:multiLevelType w:val="hybridMultilevel"/>
    <w:tmpl w:val="CF068D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B63A0"/>
    <w:multiLevelType w:val="hybridMultilevel"/>
    <w:tmpl w:val="9AE8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939EA"/>
    <w:multiLevelType w:val="hybridMultilevel"/>
    <w:tmpl w:val="5A029C84"/>
    <w:lvl w:ilvl="0" w:tplc="4B2A011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B6A57"/>
    <w:multiLevelType w:val="hybridMultilevel"/>
    <w:tmpl w:val="A92204A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60E1D"/>
    <w:multiLevelType w:val="hybridMultilevel"/>
    <w:tmpl w:val="3226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D1125"/>
    <w:multiLevelType w:val="hybridMultilevel"/>
    <w:tmpl w:val="C05E86E8"/>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23B64D2"/>
    <w:multiLevelType w:val="hybridMultilevel"/>
    <w:tmpl w:val="181A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E05E72"/>
    <w:multiLevelType w:val="hybridMultilevel"/>
    <w:tmpl w:val="2EB8B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D51B50"/>
    <w:multiLevelType w:val="hybridMultilevel"/>
    <w:tmpl w:val="FBCC86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F55A61"/>
    <w:multiLevelType w:val="hybridMultilevel"/>
    <w:tmpl w:val="28E6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BA01A0"/>
    <w:multiLevelType w:val="hybridMultilevel"/>
    <w:tmpl w:val="11E49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92A7A30"/>
    <w:multiLevelType w:val="hybridMultilevel"/>
    <w:tmpl w:val="AB80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92120A"/>
    <w:multiLevelType w:val="hybridMultilevel"/>
    <w:tmpl w:val="7680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0A77D9"/>
    <w:multiLevelType w:val="hybridMultilevel"/>
    <w:tmpl w:val="1B54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8162F7"/>
    <w:multiLevelType w:val="hybridMultilevel"/>
    <w:tmpl w:val="DA78DAB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FE166AB"/>
    <w:multiLevelType w:val="hybridMultilevel"/>
    <w:tmpl w:val="DB96C2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F103EE"/>
    <w:multiLevelType w:val="hybridMultilevel"/>
    <w:tmpl w:val="DB82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C23527"/>
    <w:multiLevelType w:val="hybridMultilevel"/>
    <w:tmpl w:val="8FF4E9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4906355">
    <w:abstractNumId w:val="13"/>
  </w:num>
  <w:num w:numId="2" w16cid:durableId="940332677">
    <w:abstractNumId w:val="4"/>
  </w:num>
  <w:num w:numId="3" w16cid:durableId="714042265">
    <w:abstractNumId w:val="2"/>
  </w:num>
  <w:num w:numId="4" w16cid:durableId="380444404">
    <w:abstractNumId w:val="12"/>
  </w:num>
  <w:num w:numId="5" w16cid:durableId="1426456977">
    <w:abstractNumId w:val="15"/>
  </w:num>
  <w:num w:numId="6" w16cid:durableId="25377056">
    <w:abstractNumId w:val="16"/>
  </w:num>
  <w:num w:numId="7" w16cid:durableId="1369914306">
    <w:abstractNumId w:val="11"/>
  </w:num>
  <w:num w:numId="8" w16cid:durableId="919288269">
    <w:abstractNumId w:val="1"/>
  </w:num>
  <w:num w:numId="9" w16cid:durableId="378436846">
    <w:abstractNumId w:val="6"/>
  </w:num>
  <w:num w:numId="10" w16cid:durableId="774908318">
    <w:abstractNumId w:val="8"/>
  </w:num>
  <w:num w:numId="11" w16cid:durableId="585237084">
    <w:abstractNumId w:val="0"/>
  </w:num>
  <w:num w:numId="12" w16cid:durableId="1643660246">
    <w:abstractNumId w:val="3"/>
  </w:num>
  <w:num w:numId="13" w16cid:durableId="19639210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9245788">
    <w:abstractNumId w:val="5"/>
  </w:num>
  <w:num w:numId="15" w16cid:durableId="267590536">
    <w:abstractNumId w:val="7"/>
  </w:num>
  <w:num w:numId="16" w16cid:durableId="516819728">
    <w:abstractNumId w:val="17"/>
  </w:num>
  <w:num w:numId="17" w16cid:durableId="1015305629">
    <w:abstractNumId w:val="9"/>
  </w:num>
  <w:num w:numId="18" w16cid:durableId="12671534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44D9"/>
    <w:rsid w:val="000117B5"/>
    <w:rsid w:val="000260F4"/>
    <w:rsid w:val="00026CE7"/>
    <w:rsid w:val="0004224F"/>
    <w:rsid w:val="00055591"/>
    <w:rsid w:val="000604AF"/>
    <w:rsid w:val="00074747"/>
    <w:rsid w:val="00097DA9"/>
    <w:rsid w:val="000A58FB"/>
    <w:rsid w:val="000F4A64"/>
    <w:rsid w:val="0012517B"/>
    <w:rsid w:val="001A0C44"/>
    <w:rsid w:val="001B4E11"/>
    <w:rsid w:val="001B6A9C"/>
    <w:rsid w:val="001C1908"/>
    <w:rsid w:val="001C3D20"/>
    <w:rsid w:val="001E208D"/>
    <w:rsid w:val="00206787"/>
    <w:rsid w:val="00276827"/>
    <w:rsid w:val="00292D10"/>
    <w:rsid w:val="00295AB6"/>
    <w:rsid w:val="002A41F6"/>
    <w:rsid w:val="002E0D53"/>
    <w:rsid w:val="002F7297"/>
    <w:rsid w:val="00321F5B"/>
    <w:rsid w:val="00337B55"/>
    <w:rsid w:val="00353757"/>
    <w:rsid w:val="00357313"/>
    <w:rsid w:val="003744D9"/>
    <w:rsid w:val="00377A54"/>
    <w:rsid w:val="0038724B"/>
    <w:rsid w:val="00395559"/>
    <w:rsid w:val="00396488"/>
    <w:rsid w:val="003B0435"/>
    <w:rsid w:val="003C526B"/>
    <w:rsid w:val="00410249"/>
    <w:rsid w:val="00424006"/>
    <w:rsid w:val="004277E3"/>
    <w:rsid w:val="004301CF"/>
    <w:rsid w:val="004453D6"/>
    <w:rsid w:val="00446D33"/>
    <w:rsid w:val="00451D19"/>
    <w:rsid w:val="004667F4"/>
    <w:rsid w:val="00472CFD"/>
    <w:rsid w:val="00487BE9"/>
    <w:rsid w:val="00490244"/>
    <w:rsid w:val="004C343A"/>
    <w:rsid w:val="004D4FAE"/>
    <w:rsid w:val="004F19AC"/>
    <w:rsid w:val="005467DE"/>
    <w:rsid w:val="00546888"/>
    <w:rsid w:val="00551A98"/>
    <w:rsid w:val="005A0C96"/>
    <w:rsid w:val="005E12E1"/>
    <w:rsid w:val="005F15D6"/>
    <w:rsid w:val="00615138"/>
    <w:rsid w:val="0062701B"/>
    <w:rsid w:val="00627CA1"/>
    <w:rsid w:val="00637D91"/>
    <w:rsid w:val="00643AB9"/>
    <w:rsid w:val="00646DD6"/>
    <w:rsid w:val="006478BF"/>
    <w:rsid w:val="006B1691"/>
    <w:rsid w:val="006C45EA"/>
    <w:rsid w:val="00710B79"/>
    <w:rsid w:val="00765CC8"/>
    <w:rsid w:val="0079020B"/>
    <w:rsid w:val="007A57BA"/>
    <w:rsid w:val="007A5E94"/>
    <w:rsid w:val="008106A6"/>
    <w:rsid w:val="00846BDB"/>
    <w:rsid w:val="00862EAC"/>
    <w:rsid w:val="0087097D"/>
    <w:rsid w:val="00876735"/>
    <w:rsid w:val="0087759A"/>
    <w:rsid w:val="008908EF"/>
    <w:rsid w:val="00890AE2"/>
    <w:rsid w:val="008C3E53"/>
    <w:rsid w:val="008F2266"/>
    <w:rsid w:val="00906EEC"/>
    <w:rsid w:val="00933C04"/>
    <w:rsid w:val="009455BE"/>
    <w:rsid w:val="00947683"/>
    <w:rsid w:val="009560F9"/>
    <w:rsid w:val="009C02A4"/>
    <w:rsid w:val="009C0476"/>
    <w:rsid w:val="009F2600"/>
    <w:rsid w:val="00A44D57"/>
    <w:rsid w:val="00A51464"/>
    <w:rsid w:val="00A52E39"/>
    <w:rsid w:val="00A5754D"/>
    <w:rsid w:val="00A67DFC"/>
    <w:rsid w:val="00A719DD"/>
    <w:rsid w:val="00A758D2"/>
    <w:rsid w:val="00AA4881"/>
    <w:rsid w:val="00AB1570"/>
    <w:rsid w:val="00AB1616"/>
    <w:rsid w:val="00AB5C90"/>
    <w:rsid w:val="00AB6FFD"/>
    <w:rsid w:val="00AC595B"/>
    <w:rsid w:val="00B129E6"/>
    <w:rsid w:val="00B17D4A"/>
    <w:rsid w:val="00B2154A"/>
    <w:rsid w:val="00B2754B"/>
    <w:rsid w:val="00B5421C"/>
    <w:rsid w:val="00B619F9"/>
    <w:rsid w:val="00B82E16"/>
    <w:rsid w:val="00B82F4B"/>
    <w:rsid w:val="00BA5344"/>
    <w:rsid w:val="00BB3FF2"/>
    <w:rsid w:val="00BC602E"/>
    <w:rsid w:val="00BE506E"/>
    <w:rsid w:val="00BE6109"/>
    <w:rsid w:val="00BF632A"/>
    <w:rsid w:val="00C41006"/>
    <w:rsid w:val="00C4205E"/>
    <w:rsid w:val="00C67B61"/>
    <w:rsid w:val="00CA019E"/>
    <w:rsid w:val="00CA5743"/>
    <w:rsid w:val="00CB212A"/>
    <w:rsid w:val="00CC45DC"/>
    <w:rsid w:val="00CE3A4A"/>
    <w:rsid w:val="00CF0EAB"/>
    <w:rsid w:val="00CF21A1"/>
    <w:rsid w:val="00D111B2"/>
    <w:rsid w:val="00D6680D"/>
    <w:rsid w:val="00D72BC7"/>
    <w:rsid w:val="00D90EA7"/>
    <w:rsid w:val="00DA11A5"/>
    <w:rsid w:val="00DB7E59"/>
    <w:rsid w:val="00DD5E20"/>
    <w:rsid w:val="00E155B7"/>
    <w:rsid w:val="00E21ABE"/>
    <w:rsid w:val="00E33CA8"/>
    <w:rsid w:val="00E520AB"/>
    <w:rsid w:val="00E639BB"/>
    <w:rsid w:val="00E92D31"/>
    <w:rsid w:val="00EB76FE"/>
    <w:rsid w:val="00ED2264"/>
    <w:rsid w:val="00F15322"/>
    <w:rsid w:val="00F17386"/>
    <w:rsid w:val="00F32555"/>
    <w:rsid w:val="00F558E9"/>
    <w:rsid w:val="00F55FD8"/>
    <w:rsid w:val="00F571DA"/>
    <w:rsid w:val="00F960EF"/>
    <w:rsid w:val="00FA0295"/>
    <w:rsid w:val="00FF6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95BA03"/>
  <w15:docId w15:val="{A840C5A1-C5AE-421C-981A-3A006A8E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sz w:val="20"/>
      <w:szCs w:val="20"/>
    </w:rPr>
  </w:style>
  <w:style w:type="character" w:styleId="Strong">
    <w:name w:val="Strong"/>
    <w:qFormat/>
    <w:rPr>
      <w:b/>
      <w:bCs/>
    </w:rPr>
  </w:style>
  <w:style w:type="character" w:styleId="Emphasis">
    <w:name w:val="Emphasis"/>
    <w:qFormat/>
    <w:rPr>
      <w:i/>
      <w:iCs/>
    </w:rPr>
  </w:style>
  <w:style w:type="paragraph" w:styleId="Footer">
    <w:name w:val="footer"/>
    <w:basedOn w:val="Normal"/>
    <w:link w:val="FooterChar"/>
    <w:uiPriority w:val="99"/>
    <w:unhideWhenUsed/>
    <w:rsid w:val="003744D9"/>
    <w:pPr>
      <w:tabs>
        <w:tab w:val="center" w:pos="4513"/>
        <w:tab w:val="right" w:pos="9026"/>
      </w:tabs>
    </w:pPr>
  </w:style>
  <w:style w:type="paragraph" w:styleId="Header">
    <w:name w:val="header"/>
    <w:basedOn w:val="Normal"/>
    <w:uiPriority w:val="99"/>
    <w:pPr>
      <w:tabs>
        <w:tab w:val="center" w:pos="4513"/>
        <w:tab w:val="right" w:pos="9026"/>
      </w:tabs>
    </w:pPr>
    <w:rPr>
      <w:lang w:val="x-none" w:eastAsia="x-none"/>
    </w:rPr>
  </w:style>
  <w:style w:type="character" w:customStyle="1" w:styleId="HeaderChar">
    <w:name w:val="Header Char"/>
    <w:uiPriority w:val="99"/>
    <w:rPr>
      <w:sz w:val="24"/>
      <w:szCs w:val="24"/>
    </w:rPr>
  </w:style>
  <w:style w:type="character" w:customStyle="1" w:styleId="FooterChar">
    <w:name w:val="Footer Char"/>
    <w:link w:val="Footer"/>
    <w:uiPriority w:val="99"/>
    <w:rsid w:val="003744D9"/>
    <w:rPr>
      <w:sz w:val="24"/>
      <w:szCs w:val="24"/>
    </w:rPr>
  </w:style>
  <w:style w:type="paragraph" w:styleId="BalloonText">
    <w:name w:val="Balloon Text"/>
    <w:basedOn w:val="Normal"/>
    <w:link w:val="BalloonTextChar"/>
    <w:uiPriority w:val="99"/>
    <w:semiHidden/>
    <w:unhideWhenUsed/>
    <w:rsid w:val="003744D9"/>
    <w:rPr>
      <w:rFonts w:ascii="Tahoma" w:hAnsi="Tahoma" w:cs="Tahoma"/>
      <w:sz w:val="16"/>
      <w:szCs w:val="16"/>
    </w:rPr>
  </w:style>
  <w:style w:type="character" w:customStyle="1" w:styleId="BalloonTextChar">
    <w:name w:val="Balloon Text Char"/>
    <w:link w:val="BalloonText"/>
    <w:uiPriority w:val="99"/>
    <w:semiHidden/>
    <w:rsid w:val="003744D9"/>
    <w:rPr>
      <w:rFonts w:ascii="Tahoma" w:hAnsi="Tahoma" w:cs="Tahoma"/>
      <w:sz w:val="16"/>
      <w:szCs w:val="16"/>
    </w:rPr>
  </w:style>
  <w:style w:type="character" w:styleId="Hyperlink">
    <w:name w:val="Hyperlink"/>
    <w:uiPriority w:val="99"/>
    <w:unhideWhenUsed/>
    <w:rsid w:val="0079020B"/>
    <w:rPr>
      <w:color w:val="0000FF"/>
      <w:u w:val="single"/>
    </w:rPr>
  </w:style>
  <w:style w:type="character" w:styleId="FollowedHyperlink">
    <w:name w:val="FollowedHyperlink"/>
    <w:uiPriority w:val="99"/>
    <w:semiHidden/>
    <w:unhideWhenUsed/>
    <w:rsid w:val="00646DD6"/>
    <w:rPr>
      <w:color w:val="800080"/>
      <w:u w:val="single"/>
    </w:rPr>
  </w:style>
  <w:style w:type="paragraph" w:styleId="ListParagraph">
    <w:name w:val="List Paragraph"/>
    <w:basedOn w:val="Normal"/>
    <w:uiPriority w:val="34"/>
    <w:qFormat/>
    <w:rsid w:val="000A58FB"/>
    <w:pPr>
      <w:ind w:left="720"/>
    </w:pPr>
  </w:style>
  <w:style w:type="character" w:customStyle="1" w:styleId="UnresolvedMention1">
    <w:name w:val="Unresolved Mention1"/>
    <w:uiPriority w:val="99"/>
    <w:semiHidden/>
    <w:unhideWhenUsed/>
    <w:rsid w:val="000A5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57878">
      <w:bodyDiv w:val="1"/>
      <w:marLeft w:val="0"/>
      <w:marRight w:val="0"/>
      <w:marTop w:val="0"/>
      <w:marBottom w:val="0"/>
      <w:divBdr>
        <w:top w:val="none" w:sz="0" w:space="0" w:color="auto"/>
        <w:left w:val="none" w:sz="0" w:space="0" w:color="auto"/>
        <w:bottom w:val="none" w:sz="0" w:space="0" w:color="auto"/>
        <w:right w:val="none" w:sz="0" w:space="0" w:color="auto"/>
      </w:divBdr>
    </w:div>
    <w:div w:id="699362165">
      <w:bodyDiv w:val="1"/>
      <w:marLeft w:val="0"/>
      <w:marRight w:val="0"/>
      <w:marTop w:val="0"/>
      <w:marBottom w:val="0"/>
      <w:divBdr>
        <w:top w:val="none" w:sz="0" w:space="0" w:color="auto"/>
        <w:left w:val="none" w:sz="0" w:space="0" w:color="auto"/>
        <w:bottom w:val="none" w:sz="0" w:space="0" w:color="auto"/>
        <w:right w:val="none" w:sz="0" w:space="0" w:color="auto"/>
      </w:divBdr>
    </w:div>
    <w:div w:id="1524855969">
      <w:bodyDiv w:val="1"/>
      <w:marLeft w:val="0"/>
      <w:marRight w:val="0"/>
      <w:marTop w:val="0"/>
      <w:marBottom w:val="0"/>
      <w:divBdr>
        <w:top w:val="none" w:sz="0" w:space="0" w:color="auto"/>
        <w:left w:val="none" w:sz="0" w:space="0" w:color="auto"/>
        <w:bottom w:val="none" w:sz="0" w:space="0" w:color="auto"/>
        <w:right w:val="none" w:sz="0" w:space="0" w:color="auto"/>
      </w:divBdr>
      <w:divsChild>
        <w:div w:id="382799472">
          <w:marLeft w:val="0"/>
          <w:marRight w:val="0"/>
          <w:marTop w:val="0"/>
          <w:marBottom w:val="0"/>
          <w:divBdr>
            <w:top w:val="none" w:sz="0" w:space="0" w:color="auto"/>
            <w:left w:val="none" w:sz="0" w:space="0" w:color="auto"/>
            <w:bottom w:val="none" w:sz="0" w:space="0" w:color="auto"/>
            <w:right w:val="none" w:sz="0" w:space="0" w:color="auto"/>
          </w:divBdr>
          <w:divsChild>
            <w:div w:id="1122845241">
              <w:marLeft w:val="0"/>
              <w:marRight w:val="0"/>
              <w:marTop w:val="0"/>
              <w:marBottom w:val="0"/>
              <w:divBdr>
                <w:top w:val="none" w:sz="0" w:space="0" w:color="auto"/>
                <w:left w:val="none" w:sz="0" w:space="0" w:color="auto"/>
                <w:bottom w:val="none" w:sz="0" w:space="0" w:color="auto"/>
                <w:right w:val="none" w:sz="0" w:space="0" w:color="auto"/>
              </w:divBdr>
              <w:divsChild>
                <w:div w:id="1607036173">
                  <w:marLeft w:val="3300"/>
                  <w:marRight w:val="0"/>
                  <w:marTop w:val="0"/>
                  <w:marBottom w:val="300"/>
                  <w:divBdr>
                    <w:top w:val="none" w:sz="0" w:space="0" w:color="auto"/>
                    <w:left w:val="none" w:sz="0" w:space="0" w:color="auto"/>
                    <w:bottom w:val="none" w:sz="0" w:space="0" w:color="auto"/>
                    <w:right w:val="none" w:sz="0" w:space="0" w:color="auto"/>
                  </w:divBdr>
                  <w:divsChild>
                    <w:div w:id="290522608">
                      <w:blockQuote w:val="1"/>
                      <w:marLeft w:val="150"/>
                      <w:marRight w:val="150"/>
                      <w:marTop w:val="100"/>
                      <w:marBottom w:val="100"/>
                      <w:divBdr>
                        <w:top w:val="single" w:sz="6" w:space="0" w:color="CCCCCC"/>
                        <w:left w:val="single" w:sz="6" w:space="8" w:color="CCCCCC"/>
                        <w:bottom w:val="single" w:sz="6" w:space="0" w:color="CCCCCC"/>
                        <w:right w:val="single" w:sz="6" w:space="8" w:color="CCCCCC"/>
                      </w:divBdr>
                    </w:div>
                  </w:divsChild>
                </w:div>
              </w:divsChild>
            </w:div>
          </w:divsChild>
        </w:div>
      </w:divsChild>
    </w:div>
    <w:div w:id="1704355400">
      <w:bodyDiv w:val="1"/>
      <w:marLeft w:val="0"/>
      <w:marRight w:val="0"/>
      <w:marTop w:val="0"/>
      <w:marBottom w:val="0"/>
      <w:divBdr>
        <w:top w:val="none" w:sz="0" w:space="0" w:color="auto"/>
        <w:left w:val="none" w:sz="0" w:space="0" w:color="auto"/>
        <w:bottom w:val="none" w:sz="0" w:space="0" w:color="auto"/>
        <w:right w:val="none" w:sz="0" w:space="0" w:color="auto"/>
      </w:divBdr>
    </w:div>
    <w:div w:id="2118519462">
      <w:bodyDiv w:val="1"/>
      <w:marLeft w:val="0"/>
      <w:marRight w:val="0"/>
      <w:marTop w:val="0"/>
      <w:marBottom w:val="0"/>
      <w:divBdr>
        <w:top w:val="none" w:sz="0" w:space="0" w:color="auto"/>
        <w:left w:val="none" w:sz="0" w:space="0" w:color="auto"/>
        <w:bottom w:val="none" w:sz="0" w:space="0" w:color="auto"/>
        <w:right w:val="none" w:sz="0" w:space="0" w:color="auto"/>
      </w:divBdr>
      <w:divsChild>
        <w:div w:id="1149441062">
          <w:marLeft w:val="0"/>
          <w:marRight w:val="0"/>
          <w:marTop w:val="0"/>
          <w:marBottom w:val="0"/>
          <w:divBdr>
            <w:top w:val="none" w:sz="0" w:space="0" w:color="auto"/>
            <w:left w:val="none" w:sz="0" w:space="0" w:color="auto"/>
            <w:bottom w:val="none" w:sz="0" w:space="0" w:color="auto"/>
            <w:right w:val="none" w:sz="0" w:space="0" w:color="auto"/>
          </w:divBdr>
          <w:divsChild>
            <w:div w:id="78601117">
              <w:marLeft w:val="0"/>
              <w:marRight w:val="0"/>
              <w:marTop w:val="0"/>
              <w:marBottom w:val="0"/>
              <w:divBdr>
                <w:top w:val="none" w:sz="0" w:space="0" w:color="auto"/>
                <w:left w:val="none" w:sz="0" w:space="0" w:color="auto"/>
                <w:bottom w:val="none" w:sz="0" w:space="0" w:color="auto"/>
                <w:right w:val="none" w:sz="0" w:space="0" w:color="auto"/>
              </w:divBdr>
              <w:divsChild>
                <w:div w:id="579214665">
                  <w:marLeft w:val="3300"/>
                  <w:marRight w:val="0"/>
                  <w:marTop w:val="0"/>
                  <w:marBottom w:val="300"/>
                  <w:divBdr>
                    <w:top w:val="none" w:sz="0" w:space="0" w:color="auto"/>
                    <w:left w:val="none" w:sz="0" w:space="0" w:color="auto"/>
                    <w:bottom w:val="none" w:sz="0" w:space="0" w:color="auto"/>
                    <w:right w:val="none" w:sz="0" w:space="0" w:color="auto"/>
                  </w:divBdr>
                  <w:divsChild>
                    <w:div w:id="1185366428">
                      <w:blockQuote w:val="1"/>
                      <w:marLeft w:val="150"/>
                      <w:marRight w:val="150"/>
                      <w:marTop w:val="100"/>
                      <w:marBottom w:val="100"/>
                      <w:divBdr>
                        <w:top w:val="single" w:sz="6" w:space="0" w:color="CCCCCC"/>
                        <w:left w:val="single" w:sz="6" w:space="8" w:color="CCCCCC"/>
                        <w:bottom w:val="single" w:sz="6" w:space="0" w:color="CCCCCC"/>
                        <w:right w:val="single" w:sz="6" w:space="8" w:color="CCCCCC"/>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dmin@faithandthought.org" TargetMode="External"/><Relationship Id="rId1" Type="http://schemas.openxmlformats.org/officeDocument/2006/relationships/hyperlink" Target="http://www.faithandthough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BBA46-4016-42DE-9D89-5A507270A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Links>
    <vt:vector size="12" baseType="variant">
      <vt:variant>
        <vt:i4>589886</vt:i4>
      </vt:variant>
      <vt:variant>
        <vt:i4>3</vt:i4>
      </vt:variant>
      <vt:variant>
        <vt:i4>0</vt:i4>
      </vt:variant>
      <vt:variant>
        <vt:i4>5</vt:i4>
      </vt:variant>
      <vt:variant>
        <vt:lpwstr>mailto:admin@faithandthought.org</vt:lpwstr>
      </vt:variant>
      <vt:variant>
        <vt:lpwstr/>
      </vt:variant>
      <vt:variant>
        <vt:i4>2228329</vt:i4>
      </vt:variant>
      <vt:variant>
        <vt:i4>0</vt:i4>
      </vt:variant>
      <vt:variant>
        <vt:i4>0</vt:i4>
      </vt:variant>
      <vt:variant>
        <vt:i4>5</vt:i4>
      </vt:variant>
      <vt:variant>
        <vt:lpwstr>http://www.faithandthought.org/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Alan Kerry</cp:lastModifiedBy>
  <cp:revision>3</cp:revision>
  <cp:lastPrinted>2021-05-08T13:46:00Z</cp:lastPrinted>
  <dcterms:created xsi:type="dcterms:W3CDTF">2023-05-15T10:23:00Z</dcterms:created>
  <dcterms:modified xsi:type="dcterms:W3CDTF">2023-05-15T10:44:00Z</dcterms:modified>
</cp:coreProperties>
</file>